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DD0FE" w14:textId="1D54511A" w:rsidR="000D023D" w:rsidRPr="00A82E70" w:rsidRDefault="000D023D" w:rsidP="00441347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82E70">
        <w:rPr>
          <w:rFonts w:ascii="Times New Roman" w:hAnsi="Times New Roman" w:cs="Times New Roman"/>
          <w:b/>
          <w:sz w:val="26"/>
          <w:szCs w:val="26"/>
        </w:rPr>
        <w:t xml:space="preserve">İbn Haldun Üniversitesi </w:t>
      </w:r>
      <w:r>
        <w:rPr>
          <w:rFonts w:ascii="Times New Roman" w:hAnsi="Times New Roman" w:cs="Times New Roman"/>
          <w:b/>
          <w:sz w:val="26"/>
          <w:szCs w:val="26"/>
        </w:rPr>
        <w:t>Yayınları</w:t>
      </w:r>
      <w:r>
        <w:rPr>
          <w:rFonts w:ascii="Times New Roman" w:hAnsi="Times New Roman" w:cs="Times New Roman"/>
          <w:b/>
          <w:sz w:val="26"/>
          <w:szCs w:val="26"/>
        </w:rPr>
        <w:br/>
      </w:r>
      <w:r w:rsidR="00CD4DBC">
        <w:rPr>
          <w:rFonts w:ascii="Times New Roman" w:hAnsi="Times New Roman" w:cs="Times New Roman"/>
          <w:b/>
          <w:sz w:val="26"/>
          <w:szCs w:val="26"/>
        </w:rPr>
        <w:t>Akademik Yayın Yazım Kılavuzu</w:t>
      </w:r>
    </w:p>
    <w:p w14:paraId="221252BA" w14:textId="0562A1CB" w:rsidR="006D7DC9" w:rsidRPr="00CD4DBC" w:rsidRDefault="00CD4DBC" w:rsidP="00441347">
      <w:pPr>
        <w:pStyle w:val="ListeParagraf"/>
        <w:numPr>
          <w:ilvl w:val="0"/>
          <w:numId w:val="26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Amaç</w:t>
      </w:r>
    </w:p>
    <w:p w14:paraId="65FF58C4" w14:textId="2A6503CA" w:rsidR="00CD4DBC" w:rsidRDefault="00CD4DBC" w:rsidP="00441347">
      <w:pPr>
        <w:spacing w:before="120" w:after="120"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4DBC">
        <w:rPr>
          <w:rFonts w:ascii="Times New Roman" w:hAnsi="Times New Roman" w:cs="Times New Roman"/>
          <w:bCs/>
          <w:sz w:val="24"/>
          <w:szCs w:val="24"/>
        </w:rPr>
        <w:t>Bu kılavuz, İbn Haldun Üniversitesi Yayın Kurulu tarafından basımı onaylanan eserler</w:t>
      </w:r>
      <w:r>
        <w:rPr>
          <w:rFonts w:ascii="Times New Roman" w:hAnsi="Times New Roman" w:cs="Times New Roman"/>
          <w:bCs/>
          <w:sz w:val="24"/>
          <w:szCs w:val="24"/>
        </w:rPr>
        <w:t xml:space="preserve">in Yayınevi Müdürlüğüne teslim edilmesi sırasından uyulması gereken yazım kurallarını içermektedir. Yazarlar/Kitap Editörleri metnin aşağıdaki şartlarda Yayınevine teslim edileceğini telif hakkı devir sözleşmelerinin imzalanmasıyla kabul ederler. Yazım Kılavuzu, yayın onayının alınmasının ardından Yazarlara/Kitap Editörlerini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e-mail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yolu ile gönderilir. Metnin kılavuzda açıklanan şartlarda teslim edilmesinin ardından Yayınevi editörleri metni gözden geçirirler ve şartlarda eksiklik bulunması halinde metnin tekrar düzenlenmesi için Yazarlara/Kitap Editörlerine metni yeniden gönderirler. Şartların sağlanması halinde yayının Yayınevi içi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editörya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ve mizanpaj süreci başlatılır. </w:t>
      </w:r>
    </w:p>
    <w:p w14:paraId="63CC8E7A" w14:textId="1F928E4D" w:rsidR="00CD4DBC" w:rsidRPr="00CD4DBC" w:rsidRDefault="00CD4DBC" w:rsidP="00441347">
      <w:pPr>
        <w:pStyle w:val="ListeParagraf"/>
        <w:numPr>
          <w:ilvl w:val="0"/>
          <w:numId w:val="26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4DBC">
        <w:rPr>
          <w:rFonts w:ascii="Times New Roman" w:hAnsi="Times New Roman" w:cs="Times New Roman"/>
          <w:b/>
          <w:sz w:val="24"/>
          <w:szCs w:val="24"/>
        </w:rPr>
        <w:t>Genel Şekil Şartları</w:t>
      </w:r>
    </w:p>
    <w:p w14:paraId="6276A141" w14:textId="16E49F68" w:rsidR="00367264" w:rsidRDefault="00367264" w:rsidP="00441347">
      <w:pPr>
        <w:pStyle w:val="ListeParagraf"/>
        <w:numPr>
          <w:ilvl w:val="0"/>
          <w:numId w:val="29"/>
        </w:numPr>
        <w:spacing w:before="120" w:after="120" w:line="36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Metnin ilk sayfasında kitap adı ve yazar isimleri belirtilmelidir.</w:t>
      </w:r>
    </w:p>
    <w:p w14:paraId="7C15168C" w14:textId="77777777" w:rsidR="00367264" w:rsidRDefault="00367264" w:rsidP="00441347">
      <w:pPr>
        <w:pStyle w:val="ListeParagraf"/>
        <w:numPr>
          <w:ilvl w:val="0"/>
          <w:numId w:val="29"/>
        </w:numPr>
        <w:spacing w:before="120" w:after="120" w:line="36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Kitap makalelerden veya kitap bölümlerinden oluşuyorsa, m</w:t>
      </w:r>
      <w:r w:rsidRPr="00A4391D">
        <w:rPr>
          <w:rFonts w:ascii="Times New Roman" w:hAnsi="Times New Roman" w:cs="Times New Roman"/>
          <w:color w:val="000000" w:themeColor="text1"/>
          <w:sz w:val="24"/>
          <w:szCs w:val="24"/>
        </w:rPr>
        <w:t>akale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/kitap bölümü</w:t>
      </w:r>
      <w:r w:rsidRPr="00A439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yazarlarının ORCID numaralarının bulunması zorunludur. Bu kural çok yazarlı makaleler için de geçerlidir.</w:t>
      </w:r>
    </w:p>
    <w:p w14:paraId="500EF431" w14:textId="798F681E" w:rsidR="00367264" w:rsidRPr="00A4391D" w:rsidRDefault="00367264" w:rsidP="00441347">
      <w:pPr>
        <w:pStyle w:val="ListeParagraf"/>
        <w:numPr>
          <w:ilvl w:val="0"/>
          <w:numId w:val="29"/>
        </w:numPr>
        <w:spacing w:before="120" w:after="120" w:line="36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391D">
        <w:rPr>
          <w:rFonts w:ascii="Times New Roman" w:hAnsi="Times New Roman" w:cs="Times New Roman"/>
          <w:color w:val="000000" w:themeColor="text1"/>
          <w:sz w:val="24"/>
          <w:szCs w:val="24"/>
        </w:rPr>
        <w:t>Makaleler</w:t>
      </w:r>
      <w:r w:rsidR="00B92F46">
        <w:rPr>
          <w:rFonts w:ascii="Times New Roman" w:hAnsi="Times New Roman" w:cs="Times New Roman"/>
          <w:color w:val="000000" w:themeColor="text1"/>
          <w:sz w:val="24"/>
          <w:szCs w:val="24"/>
        </w:rPr>
        <w:t>de/Kitap Bölümlerinde</w:t>
      </w:r>
      <w:r w:rsidRPr="00A439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yazarın adı ve soyadı makale başlığının hemen altına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sağa</w:t>
      </w:r>
      <w:r w:rsidRPr="00A439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dayalı şekilde yazılır. Yazar ismine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normal sayı</w:t>
      </w:r>
      <w:r w:rsidRPr="00A439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dipnot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Pr="00A439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verilir ve dipnota sırasıyla yazarın unvanı, bağlı olduğu üniversite veya kuruluş, çalıştığı bölüm bilgisi, eposta adresi, şehri, ülkesi ve ORCID numarası aralarına virgül konularak yazılır. ORCID numarasından önce “ORCID:” ibaresi yazılmalıdır. Çoklu yazarlarda bu işlem her bir yazar için ayrı ayrı yapılmalıdır ve yazar sırasına göre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dipnot verilmelidir</w:t>
      </w:r>
      <w:r w:rsidRPr="00A4391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8BAD4E3" w14:textId="77777777" w:rsidR="00367264" w:rsidRDefault="00367264" w:rsidP="00441347">
      <w:pPr>
        <w:pStyle w:val="ListeParagraf"/>
        <w:numPr>
          <w:ilvl w:val="0"/>
          <w:numId w:val="29"/>
        </w:numPr>
        <w:spacing w:before="120" w:after="120" w:line="36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2F4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Kitap tek yazarlı ise de </w:t>
      </w:r>
      <w:r w:rsidRPr="00A439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yazarın unvanı, bağlı olduğu üniversite veya kuruluş, çalıştığı bölüm bilgisi, eposta adresi, şehri, ülkesi ve ORCID numarası aralarına virgül konularak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başlık sayfasından sonra </w:t>
      </w:r>
      <w:r w:rsidRPr="00A4391D">
        <w:rPr>
          <w:rFonts w:ascii="Times New Roman" w:hAnsi="Times New Roman" w:cs="Times New Roman"/>
          <w:color w:val="000000" w:themeColor="text1"/>
          <w:sz w:val="24"/>
          <w:szCs w:val="24"/>
        </w:rPr>
        <w:t>yazıl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malıdır.</w:t>
      </w:r>
    </w:p>
    <w:p w14:paraId="10821BA5" w14:textId="06B6A7CD" w:rsidR="00441347" w:rsidRDefault="00A4391D" w:rsidP="00441347">
      <w:pPr>
        <w:pStyle w:val="ListeParagraf"/>
        <w:numPr>
          <w:ilvl w:val="0"/>
          <w:numId w:val="29"/>
        </w:numPr>
        <w:spacing w:before="120" w:after="120" w:line="36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Metinlerin normal kenar boşluğu ayarlarında, Times New Roman 12 punto, 1,5 satır aralığı, paragraf arası 6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nk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boşluk olacak şekilde</w:t>
      </w:r>
      <w:r w:rsidR="00367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ayarlanmalıdır. Metin içinde paragraf arası boşluk vermek için </w:t>
      </w:r>
      <w:proofErr w:type="spellStart"/>
      <w:r w:rsidR="00367264">
        <w:rPr>
          <w:rFonts w:ascii="Times New Roman" w:hAnsi="Times New Roman" w:cs="Times New Roman"/>
          <w:color w:val="000000" w:themeColor="text1"/>
          <w:sz w:val="24"/>
          <w:szCs w:val="24"/>
        </w:rPr>
        <w:t>enter</w:t>
      </w:r>
      <w:proofErr w:type="spellEnd"/>
      <w:r w:rsidR="00367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kullanılmamalıdır.</w:t>
      </w:r>
    </w:p>
    <w:p w14:paraId="0DDA31D6" w14:textId="77777777" w:rsidR="00367264" w:rsidRDefault="00367264" w:rsidP="00441347">
      <w:pPr>
        <w:pStyle w:val="ListeParagraf"/>
        <w:spacing w:before="120" w:after="12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079455F" w14:textId="77777777" w:rsidR="00441347" w:rsidRDefault="00441347" w:rsidP="00441347">
      <w:pPr>
        <w:pStyle w:val="ListeParagraf"/>
        <w:spacing w:before="120" w:after="12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9694FDE" w14:textId="77777777" w:rsidR="00441347" w:rsidRDefault="00441347" w:rsidP="00441347">
      <w:pPr>
        <w:pStyle w:val="ListeParagraf"/>
        <w:spacing w:before="120" w:after="12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EF0CEC" w14:textId="77777777" w:rsidR="00B92F46" w:rsidRDefault="00B92F46" w:rsidP="00441347">
      <w:pPr>
        <w:pStyle w:val="ListeParagraf"/>
        <w:spacing w:before="120" w:after="12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EAA68DD" w14:textId="313E4C6C" w:rsidR="00CD4DBC" w:rsidRDefault="00367264" w:rsidP="00441347">
      <w:pPr>
        <w:pStyle w:val="ListeParagraf"/>
        <w:numPr>
          <w:ilvl w:val="0"/>
          <w:numId w:val="29"/>
        </w:numPr>
        <w:spacing w:before="120" w:after="120" w:line="36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A439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ipnotlar Times New Roman 10 punto, 1 satır aralığı paragraf arası boşluk 6 </w:t>
      </w:r>
      <w:proofErr w:type="spellStart"/>
      <w:r w:rsidR="00A4391D">
        <w:rPr>
          <w:rFonts w:ascii="Times New Roman" w:hAnsi="Times New Roman" w:cs="Times New Roman"/>
          <w:color w:val="000000" w:themeColor="text1"/>
          <w:sz w:val="24"/>
          <w:szCs w:val="24"/>
        </w:rPr>
        <w:t>nk</w:t>
      </w:r>
      <w:proofErr w:type="spellEnd"/>
      <w:r w:rsidR="00A439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olacak şekilde ayarlanmalıdır.</w:t>
      </w:r>
    </w:p>
    <w:p w14:paraId="72DA1037" w14:textId="753C0FB5" w:rsidR="00E26C67" w:rsidRDefault="00E26C67" w:rsidP="00441347">
      <w:pPr>
        <w:pStyle w:val="ListeParagraf"/>
        <w:numPr>
          <w:ilvl w:val="0"/>
          <w:numId w:val="29"/>
        </w:numPr>
        <w:spacing w:before="120" w:after="120" w:line="36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Başlık sayfasından sonra, yazarların, editörlü kitap ise editörlerin 1 paragraflık kısa akademik biyografileri eklenmelidir.</w:t>
      </w:r>
    </w:p>
    <w:p w14:paraId="3FBA7B5C" w14:textId="4977B702" w:rsidR="00E26C67" w:rsidRPr="00E26C67" w:rsidRDefault="00E26C67" w:rsidP="00441347">
      <w:pPr>
        <w:pStyle w:val="ListeParagraf"/>
        <w:numPr>
          <w:ilvl w:val="0"/>
          <w:numId w:val="26"/>
        </w:numPr>
        <w:spacing w:before="120" w:after="12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26C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Metin İçi Yazım Kuralları ve Atıf Sistemi</w:t>
      </w:r>
    </w:p>
    <w:p w14:paraId="7AC41F12" w14:textId="6653FDE0" w:rsidR="00E26C67" w:rsidRDefault="00E26C67" w:rsidP="00441347">
      <w:pPr>
        <w:pStyle w:val="ListeParagraf"/>
        <w:numPr>
          <w:ilvl w:val="0"/>
          <w:numId w:val="30"/>
        </w:numPr>
        <w:spacing w:before="120" w:after="120" w:line="36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İbn Haldun Üniversitesi Yayınları Türkçe, İngilizce</w:t>
      </w:r>
      <w:r w:rsidR="008105B5">
        <w:rPr>
          <w:rFonts w:ascii="Times New Roman" w:hAnsi="Times New Roman" w:cs="Times New Roman"/>
          <w:color w:val="000000" w:themeColor="text1"/>
          <w:sz w:val="24"/>
          <w:szCs w:val="24"/>
        </w:rPr>
        <w:t>, Arapça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ve diğer </w:t>
      </w:r>
      <w:r w:rsidR="008105B5">
        <w:rPr>
          <w:rFonts w:ascii="Times New Roman" w:hAnsi="Times New Roman" w:cs="Times New Roman"/>
          <w:color w:val="000000" w:themeColor="text1"/>
          <w:sz w:val="24"/>
          <w:szCs w:val="24"/>
        </w:rPr>
        <w:t>diğer dillerde hazırlanan akademik yayınların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atıf sistemi olarak </w:t>
      </w:r>
      <w:proofErr w:type="spellStart"/>
      <w:r w:rsidRPr="00E26C6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The</w:t>
      </w:r>
      <w:proofErr w:type="spellEnd"/>
      <w:r w:rsidRPr="00E26C6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Chicago Manual of Style</w:t>
      </w:r>
      <w:r w:rsidRPr="00E26C67">
        <w:rPr>
          <w:rFonts w:ascii="Times New Roman" w:hAnsi="Times New Roman" w:cs="Times New Roman"/>
          <w:color w:val="000000" w:themeColor="text1"/>
          <w:sz w:val="24"/>
          <w:szCs w:val="24"/>
        </w:rPr>
        <w:t>, 18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Edisyon, </w:t>
      </w:r>
      <w:proofErr w:type="spellStart"/>
      <w:r w:rsidRPr="00E26C6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Notes</w:t>
      </w:r>
      <w:proofErr w:type="spellEnd"/>
      <w:r w:rsidRPr="00E26C6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E26C6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and</w:t>
      </w:r>
      <w:proofErr w:type="spellEnd"/>
      <w:r w:rsidRPr="00E26C6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E26C6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Bibliography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formatını benimsemiştir. Detaylı bilgi için bkz. </w:t>
      </w:r>
      <w:hyperlink r:id="rId8" w:history="1">
        <w:r w:rsidRPr="00242E91">
          <w:rPr>
            <w:rStyle w:val="Kpr"/>
            <w:rFonts w:ascii="Times New Roman" w:hAnsi="Times New Roman" w:cs="Times New Roman"/>
            <w:sz w:val="24"/>
            <w:szCs w:val="24"/>
          </w:rPr>
          <w:t>https://www.chicagomanualofstyle.org/tools_citationguide/citation-guide-1.html</w:t>
        </w:r>
      </w:hyperlink>
    </w:p>
    <w:p w14:paraId="0A41AD53" w14:textId="54201679" w:rsidR="008105B5" w:rsidRDefault="008105B5" w:rsidP="00441347">
      <w:pPr>
        <w:pStyle w:val="ListeParagraf"/>
        <w:numPr>
          <w:ilvl w:val="0"/>
          <w:numId w:val="30"/>
        </w:numPr>
        <w:spacing w:before="120" w:after="120" w:line="36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İbn Haldun Üniversitesi Yayınları, Arapça ve Farsça eserlerin tahkikli neşirlerinde İSAM Tahkikli Neşir Kılavuzu’nu benimsemiştir. Detaylı bilgi için bkz. </w:t>
      </w:r>
      <w:hyperlink r:id="rId9" w:history="1">
        <w:r w:rsidRPr="00242E91">
          <w:rPr>
            <w:rStyle w:val="Kpr"/>
            <w:rFonts w:ascii="Times New Roman" w:hAnsi="Times New Roman" w:cs="Times New Roman"/>
            <w:sz w:val="24"/>
            <w:szCs w:val="24"/>
          </w:rPr>
          <w:t>https://www.isam.org.tr/uploads/659557248c20f.pdf</w:t>
        </w:r>
      </w:hyperlink>
    </w:p>
    <w:p w14:paraId="08A83266" w14:textId="0595E9ED" w:rsidR="008105B5" w:rsidRDefault="008105B5" w:rsidP="00441347">
      <w:pPr>
        <w:pStyle w:val="ListeParagraf"/>
        <w:numPr>
          <w:ilvl w:val="0"/>
          <w:numId w:val="30"/>
        </w:numPr>
        <w:spacing w:before="120" w:after="120" w:line="36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İbn Haldun Üniversitesi Yayınları, Osmanlı Türkçesi metinlerin neşrinde İSAM Tenkitli Neşir Kılavuzu</w:t>
      </w:r>
      <w:r w:rsidR="00F92479">
        <w:rPr>
          <w:rFonts w:ascii="Times New Roman" w:hAnsi="Times New Roman" w:cs="Times New Roman"/>
          <w:color w:val="000000" w:themeColor="text1"/>
          <w:sz w:val="24"/>
          <w:szCs w:val="24"/>
        </w:rPr>
        <w:t>’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nu benimsemiştir. Detaylı bilgi için bkz. </w:t>
      </w:r>
      <w:hyperlink r:id="rId10" w:history="1">
        <w:r w:rsidRPr="00242E91">
          <w:rPr>
            <w:rStyle w:val="Kpr"/>
            <w:rFonts w:ascii="Times New Roman" w:hAnsi="Times New Roman" w:cs="Times New Roman"/>
            <w:sz w:val="24"/>
            <w:szCs w:val="24"/>
          </w:rPr>
          <w:t>https://www.isam.org.tr/uploads/65b393d2c163c.pdf</w:t>
        </w:r>
      </w:hyperlink>
    </w:p>
    <w:p w14:paraId="0A74F193" w14:textId="713B4A1D" w:rsidR="008105B5" w:rsidRDefault="008105B5" w:rsidP="00441347">
      <w:pPr>
        <w:pStyle w:val="ListeParagraf"/>
        <w:numPr>
          <w:ilvl w:val="0"/>
          <w:numId w:val="30"/>
        </w:numPr>
        <w:spacing w:before="120" w:after="120" w:line="36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İbn Haldun Üniversitesi Yayınları, </w:t>
      </w:r>
      <w:r w:rsidRPr="003A0CB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Arapça, Farsça ve Osmanlı Türkçesindeki klasik kaynaklara metin içinde verilen atıflarda, klasik dönem müelliflerinin isimlerinin ve eserlerinin yazımında, hadis kaynaklarına ve Kur’an-ı Kerim </w:t>
      </w:r>
      <w:proofErr w:type="spellStart"/>
      <w:r w:rsidRPr="003A0CB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âyetlerine</w:t>
      </w:r>
      <w:proofErr w:type="spellEnd"/>
      <w:r w:rsidRPr="003A0CB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verilen atıflarda, neşredilmemiş yazma eserlere verilen atıflarda</w:t>
      </w:r>
      <w:r w:rsid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A0CB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İSNAD Atıf Sistemi 2. Edisyonu benimsemiştir.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Aşağıda verilen kurallar İSNAD Atıf Sistemi 2. Edisyondan doğrudan yapılan alıntılardır.</w:t>
      </w:r>
      <w:r w:rsid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</w:t>
      </w:r>
      <w:r w:rsidR="003A0CBC"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adis kaynaklarına</w:t>
      </w:r>
      <w:r w:rsid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3A0CBC"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Kur’an-ı Kerim </w:t>
      </w:r>
      <w:proofErr w:type="spellStart"/>
      <w:r w:rsidR="003A0CBC"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âyetlerine</w:t>
      </w:r>
      <w:proofErr w:type="spellEnd"/>
      <w:r w:rsid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ve yazma eserlere</w:t>
      </w:r>
      <w:r w:rsidR="003A0CBC"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verilen atıflar</w:t>
      </w:r>
      <w:r w:rsidR="003A0CBC">
        <w:rPr>
          <w:rFonts w:ascii="Times New Roman" w:hAnsi="Times New Roman" w:cs="Times New Roman"/>
          <w:color w:val="000000" w:themeColor="text1"/>
          <w:sz w:val="24"/>
          <w:szCs w:val="24"/>
        </w:rPr>
        <w:t>ın yazımı için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bkz. </w:t>
      </w:r>
      <w:hyperlink r:id="rId11" w:history="1">
        <w:r w:rsidRPr="00242E91">
          <w:rPr>
            <w:rStyle w:val="Kpr"/>
            <w:rFonts w:ascii="Times New Roman" w:hAnsi="Times New Roman" w:cs="Times New Roman"/>
            <w:sz w:val="24"/>
            <w:szCs w:val="24"/>
          </w:rPr>
          <w:t>https://www.isnadsistemi.org/download/isnad-2-yazim-kilavuzu/</w:t>
        </w:r>
      </w:hyperlink>
    </w:p>
    <w:p w14:paraId="133ED606" w14:textId="18E76BA5" w:rsidR="003A0CBC" w:rsidRDefault="003A0CBC" w:rsidP="00441347">
      <w:pPr>
        <w:pStyle w:val="ListeParagraf"/>
        <w:spacing w:before="120" w:after="12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0CB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İSNAD Atıf Sistemi 2. Edisyon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undan Benimsenen Kurallar:</w:t>
      </w:r>
    </w:p>
    <w:p w14:paraId="1BD58F5E" w14:textId="77777777" w:rsidR="00B535EF" w:rsidRDefault="008105B5" w:rsidP="00441347">
      <w:pPr>
        <w:pStyle w:val="ListeParagraf"/>
        <w:numPr>
          <w:ilvl w:val="0"/>
          <w:numId w:val="31"/>
        </w:numPr>
        <w:spacing w:before="120" w:after="12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Yazar İsimlerinin Yazımı:</w:t>
      </w:r>
    </w:p>
    <w:p w14:paraId="0A1338FB" w14:textId="757F74DA" w:rsidR="00087AC2" w:rsidRDefault="00087AC2" w:rsidP="00441347">
      <w:pPr>
        <w:pStyle w:val="ListeParagraf"/>
        <w:spacing w:before="120" w:after="120" w:line="360" w:lineRule="auto"/>
        <w:ind w:left="99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7AC2">
        <w:rPr>
          <w:rFonts w:ascii="Segoe UI Symbol" w:hAnsi="Segoe UI Symbol" w:cs="Segoe UI Symbol"/>
          <w:color w:val="000000" w:themeColor="text1"/>
          <w:sz w:val="24"/>
          <w:szCs w:val="24"/>
        </w:rPr>
        <w:t>❖</w:t>
      </w:r>
      <w:r>
        <w:rPr>
          <w:rFonts w:ascii="Segoe UI Symbol" w:hAnsi="Segoe UI Symbol" w:cs="Segoe UI Symbol"/>
          <w:color w:val="000000" w:themeColor="text1"/>
          <w:sz w:val="24"/>
          <w:szCs w:val="24"/>
        </w:rPr>
        <w:t xml:space="preserve"> </w:t>
      </w:r>
      <w:r w:rsidR="00B535EF" w:rsidRPr="00B535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Arapça ve Farsça </w:t>
      </w:r>
      <w:proofErr w:type="spellStart"/>
      <w:r w:rsidR="00B535EF" w:rsidRPr="00B535EF">
        <w:rPr>
          <w:rFonts w:ascii="Times New Roman" w:hAnsi="Times New Roman" w:cs="Times New Roman"/>
          <w:color w:val="000000" w:themeColor="text1"/>
          <w:sz w:val="24"/>
          <w:szCs w:val="24"/>
        </w:rPr>
        <w:t>kökenli</w:t>
      </w:r>
      <w:proofErr w:type="spellEnd"/>
      <w:r w:rsidR="00B535EF" w:rsidRPr="00B535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B535EF" w:rsidRPr="00B535EF">
        <w:rPr>
          <w:rFonts w:ascii="Times New Roman" w:hAnsi="Times New Roman" w:cs="Times New Roman"/>
          <w:color w:val="000000" w:themeColor="text1"/>
          <w:sz w:val="24"/>
          <w:szCs w:val="24"/>
        </w:rPr>
        <w:t>müellif</w:t>
      </w:r>
      <w:proofErr w:type="spellEnd"/>
      <w:r w:rsidR="00B535EF" w:rsidRPr="00B535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isimleri </w:t>
      </w:r>
      <w:proofErr w:type="spellStart"/>
      <w:r w:rsidR="00B535EF" w:rsidRPr="00B535EF">
        <w:rPr>
          <w:rFonts w:ascii="Times New Roman" w:hAnsi="Times New Roman" w:cs="Times New Roman"/>
          <w:color w:val="000000" w:themeColor="text1"/>
          <w:sz w:val="24"/>
          <w:szCs w:val="24"/>
        </w:rPr>
        <w:t>Türkçe</w:t>
      </w:r>
      <w:proofErr w:type="spellEnd"/>
      <w:r w:rsidR="00B535EF" w:rsidRPr="00B535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metinde ilk </w:t>
      </w:r>
      <w:proofErr w:type="spellStart"/>
      <w:r w:rsidR="00B535EF" w:rsidRPr="00B535EF">
        <w:rPr>
          <w:rFonts w:ascii="Times New Roman" w:hAnsi="Times New Roman" w:cs="Times New Roman"/>
          <w:color w:val="000000" w:themeColor="text1"/>
          <w:sz w:val="24"/>
          <w:szCs w:val="24"/>
        </w:rPr>
        <w:t>geçtiği</w:t>
      </w:r>
      <w:proofErr w:type="spellEnd"/>
      <w:r w:rsidR="00B535EF" w:rsidRPr="00B535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yerde </w:t>
      </w:r>
      <w:proofErr w:type="spellStart"/>
      <w:r w:rsidR="00B535EF" w:rsidRPr="00B535EF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Türkiye</w:t>
      </w:r>
      <w:proofErr w:type="spellEnd"/>
      <w:r w:rsidR="00B535EF" w:rsidRPr="00B535EF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Diyanet Vakfı </w:t>
      </w:r>
      <w:proofErr w:type="spellStart"/>
      <w:r w:rsidR="00B535EF" w:rsidRPr="00B535EF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İslâm</w:t>
      </w:r>
      <w:proofErr w:type="spellEnd"/>
      <w:r w:rsidR="00B535EF" w:rsidRPr="00B535EF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Ansiklopedisi</w:t>
      </w:r>
      <w:r w:rsidR="00B535EF" w:rsidRPr="00B535EF">
        <w:rPr>
          <w:rFonts w:ascii="Times New Roman" w:hAnsi="Times New Roman" w:cs="Times New Roman"/>
          <w:color w:val="000000" w:themeColor="text1"/>
          <w:sz w:val="24"/>
          <w:szCs w:val="24"/>
        </w:rPr>
        <w:t>’nin ilgili şahıs maddesinde yer alan madde başı esas alınarak yazılır: Fahreddin er-</w:t>
      </w:r>
      <w:proofErr w:type="spellStart"/>
      <w:r w:rsidR="00B535EF" w:rsidRPr="00B535EF">
        <w:rPr>
          <w:rFonts w:ascii="Times New Roman" w:hAnsi="Times New Roman" w:cs="Times New Roman"/>
          <w:color w:val="000000" w:themeColor="text1"/>
          <w:sz w:val="24"/>
          <w:szCs w:val="24"/>
        </w:rPr>
        <w:t>Râzî</w:t>
      </w:r>
      <w:proofErr w:type="spellEnd"/>
      <w:r w:rsidR="00B535EF" w:rsidRPr="00B535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B535EF" w:rsidRPr="00B535EF">
        <w:rPr>
          <w:rFonts w:ascii="Times New Roman" w:hAnsi="Times New Roman" w:cs="Times New Roman"/>
          <w:color w:val="000000" w:themeColor="text1"/>
          <w:sz w:val="24"/>
          <w:szCs w:val="24"/>
        </w:rPr>
        <w:t>İmâmu</w:t>
      </w:r>
      <w:proofErr w:type="spellEnd"/>
      <w:r w:rsidR="00B535EF" w:rsidRPr="00B535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̈’l-Haremeyn </w:t>
      </w:r>
      <w:proofErr w:type="spellStart"/>
      <w:r w:rsidR="00B535EF" w:rsidRPr="00B535EF">
        <w:rPr>
          <w:rFonts w:ascii="Times New Roman" w:hAnsi="Times New Roman" w:cs="Times New Roman"/>
          <w:color w:val="000000" w:themeColor="text1"/>
          <w:sz w:val="24"/>
          <w:szCs w:val="24"/>
        </w:rPr>
        <w:t>el-Cüveynî</w:t>
      </w:r>
      <w:proofErr w:type="spellEnd"/>
      <w:r w:rsidR="00B535EF" w:rsidRPr="00B535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gibi. Sonraki kullanımlarında ise meşhur ad tercih edilir: </w:t>
      </w:r>
      <w:proofErr w:type="spellStart"/>
      <w:r w:rsidR="00B535EF" w:rsidRPr="00B535EF">
        <w:rPr>
          <w:rFonts w:ascii="Times New Roman" w:hAnsi="Times New Roman" w:cs="Times New Roman"/>
          <w:color w:val="000000" w:themeColor="text1"/>
          <w:sz w:val="24"/>
          <w:szCs w:val="24"/>
        </w:rPr>
        <w:t>Râzî</w:t>
      </w:r>
      <w:proofErr w:type="spellEnd"/>
      <w:r w:rsidR="00B535EF" w:rsidRPr="00B535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B535EF" w:rsidRPr="00B535EF">
        <w:rPr>
          <w:rFonts w:ascii="Times New Roman" w:hAnsi="Times New Roman" w:cs="Times New Roman"/>
          <w:color w:val="000000" w:themeColor="text1"/>
          <w:sz w:val="24"/>
          <w:szCs w:val="24"/>
        </w:rPr>
        <w:t>Cüveynî</w:t>
      </w:r>
      <w:proofErr w:type="spellEnd"/>
      <w:r w:rsidR="00B535EF" w:rsidRPr="00B535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gibi.</w:t>
      </w:r>
    </w:p>
    <w:p w14:paraId="5B3ECD26" w14:textId="77777777" w:rsidR="00441347" w:rsidRDefault="00441347" w:rsidP="00441347">
      <w:pPr>
        <w:pStyle w:val="ListeParagraf"/>
        <w:spacing w:before="120" w:after="120" w:line="360" w:lineRule="auto"/>
        <w:ind w:left="99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B26B7F" w14:textId="77777777" w:rsidR="00441347" w:rsidRDefault="00441347" w:rsidP="00441347">
      <w:pPr>
        <w:pStyle w:val="ListeParagraf"/>
        <w:spacing w:before="120" w:after="120" w:line="360" w:lineRule="auto"/>
        <w:ind w:left="99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D555D53" w14:textId="77777777" w:rsidR="00441347" w:rsidRDefault="00441347" w:rsidP="00441347">
      <w:pPr>
        <w:pStyle w:val="ListeParagraf"/>
        <w:spacing w:before="120" w:after="120" w:line="360" w:lineRule="auto"/>
        <w:ind w:left="99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791D064" w14:textId="77777777" w:rsidR="00087AC2" w:rsidRDefault="00087AC2" w:rsidP="00441347">
      <w:pPr>
        <w:pStyle w:val="ListeParagraf"/>
        <w:spacing w:before="120" w:after="120" w:line="360" w:lineRule="auto"/>
        <w:ind w:left="993"/>
        <w:jc w:val="both"/>
        <w:rPr>
          <w:rFonts w:ascii="Segoe UI Symbol" w:hAnsi="Segoe UI Symbol" w:cs="Segoe UI Symbol"/>
          <w:color w:val="000000" w:themeColor="text1"/>
          <w:sz w:val="24"/>
          <w:szCs w:val="24"/>
        </w:rPr>
      </w:pPr>
    </w:p>
    <w:p w14:paraId="2D5C6E88" w14:textId="35B2CDE6" w:rsidR="00087AC2" w:rsidRPr="00087AC2" w:rsidRDefault="00087AC2" w:rsidP="00441347">
      <w:pPr>
        <w:pStyle w:val="ListeParagraf"/>
        <w:spacing w:before="120" w:after="120" w:line="360" w:lineRule="auto"/>
        <w:ind w:left="99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7AC2">
        <w:rPr>
          <w:rFonts w:ascii="Segoe UI Symbol" w:hAnsi="Segoe UI Symbol" w:cs="Segoe UI Symbol"/>
          <w:color w:val="000000" w:themeColor="text1"/>
          <w:sz w:val="24"/>
          <w:szCs w:val="24"/>
        </w:rPr>
        <w:t>❖</w:t>
      </w:r>
      <w:r>
        <w:rPr>
          <w:rFonts w:ascii="Segoe UI Symbol" w:hAnsi="Segoe UI Symbol" w:cs="Segoe UI Symbol"/>
          <w:color w:val="000000" w:themeColor="text1"/>
          <w:sz w:val="24"/>
          <w:szCs w:val="24"/>
        </w:rPr>
        <w:t xml:space="preserve"> </w:t>
      </w:r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20. 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yüzyıldan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önce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vefat eden şahısların 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ölüm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tarihleri “(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öl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. Hicrî/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Milâdi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)” olarak ilk 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geçtiği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yerde belirtilir: Ebû İshâk es-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Saffâr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öl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. 534/1139).</w:t>
      </w:r>
    </w:p>
    <w:p w14:paraId="09E13BD2" w14:textId="77777777" w:rsidR="00087AC2" w:rsidRDefault="00087AC2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Özel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isimlerin sonuna gelen hâl ekleri, vefat tarihinden sonra 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değil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hemen isimden sonra yazılır. Hatalı Kullanım: “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Saffâr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öl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. 534/1139)’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ın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kelâm 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müdâfaası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…”. Doğru Kullanım: “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Saffâr’ın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öl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534/1139) kelâm 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müdâfaası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…”.</w:t>
      </w:r>
    </w:p>
    <w:p w14:paraId="099278A9" w14:textId="66CCCF42" w:rsidR="00087AC2" w:rsidRPr="00087AC2" w:rsidRDefault="00087AC2" w:rsidP="00441347">
      <w:pPr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7AC2">
        <w:rPr>
          <w:rFonts w:ascii="Segoe UI Symbol" w:hAnsi="Segoe UI Symbol" w:cs="Segoe UI Symbol"/>
          <w:color w:val="000000" w:themeColor="text1"/>
          <w:sz w:val="24"/>
          <w:szCs w:val="24"/>
        </w:rPr>
        <w:t>❖</w:t>
      </w:r>
      <w:r>
        <w:rPr>
          <w:rFonts w:ascii="Segoe UI Symbol" w:hAnsi="Segoe UI Symbol" w:cs="Segoe UI Symbol"/>
          <w:color w:val="000000" w:themeColor="text1"/>
          <w:sz w:val="24"/>
          <w:szCs w:val="24"/>
        </w:rPr>
        <w:t xml:space="preserve"> 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Şahıs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isimlerinde (kavram ve mezhep isimlerinde) yer alan harekesiz 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ayn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harfleri, 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Türkçe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metinde hemze (’) 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değil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ayn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(‘) olarak 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gösterilir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proofErr w:type="gram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ör</w:t>
      </w:r>
      <w:proofErr w:type="spellEnd"/>
      <w:proofErr w:type="gram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proofErr w:type="gram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Şu‘</w:t>
      </w:r>
      <w:proofErr w:type="gram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be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Mu‘tezile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5101E18" w14:textId="3CD16717" w:rsidR="00087AC2" w:rsidRDefault="00087AC2" w:rsidP="00441347">
      <w:pPr>
        <w:pStyle w:val="ListeParagraf"/>
        <w:numPr>
          <w:ilvl w:val="0"/>
          <w:numId w:val="31"/>
        </w:numPr>
        <w:spacing w:before="120" w:after="12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Arapça Eser Adlarının Yazımı:</w:t>
      </w:r>
    </w:p>
    <w:p w14:paraId="495D9211" w14:textId="662F5D0A" w:rsidR="00087AC2" w:rsidRPr="00087AC2" w:rsidRDefault="00087AC2" w:rsidP="00441347">
      <w:pPr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7AC2">
        <w:rPr>
          <w:rFonts w:ascii="Segoe UI Symbol" w:hAnsi="Segoe UI Symbol" w:cs="Segoe UI Symbol"/>
          <w:color w:val="000000" w:themeColor="text1"/>
          <w:sz w:val="24"/>
          <w:szCs w:val="24"/>
        </w:rPr>
        <w:t>❖</w:t>
      </w:r>
      <w:r>
        <w:rPr>
          <w:rFonts w:ascii="Segoe UI Symbol" w:hAnsi="Segoe UI Symbol" w:cs="Segoe UI Symbol"/>
          <w:color w:val="000000" w:themeColor="text1"/>
          <w:sz w:val="24"/>
          <w:szCs w:val="24"/>
        </w:rPr>
        <w:t xml:space="preserve"> </w:t>
      </w:r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Arapça kaynak isimlerinin yazımında, genel kural olarak sadece ilk kelimenin ilk harfi 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büyük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harfle yazılır. Ancak kitap adı içinde 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özel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isim (şahıs, 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ülke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şehir veya başka bir kitap adı) varsa o da 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büyük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harfle yazılır. Eser adları 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eğik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(italik) olarak biçimlendirilir.</w:t>
      </w:r>
    </w:p>
    <w:p w14:paraId="25B97F4D" w14:textId="77777777" w:rsidR="00087AC2" w:rsidRPr="00087AC2" w:rsidRDefault="00087AC2" w:rsidP="00441347">
      <w:pPr>
        <w:pStyle w:val="ListeParagraf"/>
        <w:spacing w:before="120" w:after="120"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Telḫîṣu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̈’l-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edille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li-ḳavâʿidi’t-tevḥîd</w:t>
      </w:r>
      <w:proofErr w:type="spellEnd"/>
    </w:p>
    <w:p w14:paraId="585580BE" w14:textId="77777777" w:rsidR="00087AC2" w:rsidRPr="00087AC2" w:rsidRDefault="00087AC2" w:rsidP="00441347">
      <w:pPr>
        <w:pStyle w:val="ListeParagraf"/>
        <w:spacing w:before="120" w:after="120"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Şerḥu’l-Maḳāṣıd</w:t>
      </w:r>
      <w:proofErr w:type="spellEnd"/>
    </w:p>
    <w:p w14:paraId="6338D5B5" w14:textId="77777777" w:rsidR="00087AC2" w:rsidRPr="00087AC2" w:rsidRDefault="00087AC2" w:rsidP="00441347">
      <w:pPr>
        <w:pStyle w:val="ListeParagraf"/>
        <w:spacing w:before="120" w:after="120"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el</w:t>
      </w:r>
      <w:proofErr w:type="gram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Ḳand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fî 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ẕikri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ʿulemâʾi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Semerḳand</w:t>
      </w:r>
      <w:proofErr w:type="spellEnd"/>
    </w:p>
    <w:p w14:paraId="166B750C" w14:textId="77777777" w:rsidR="00087AC2" w:rsidRPr="00087AC2" w:rsidRDefault="00087AC2" w:rsidP="00441347">
      <w:pPr>
        <w:pStyle w:val="ListeParagraf"/>
        <w:spacing w:before="120" w:after="120"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Kur’ân-ı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Kerîm</w:t>
      </w:r>
      <w:proofErr w:type="spellEnd"/>
    </w:p>
    <w:p w14:paraId="3375FD3D" w14:textId="78A58C3A" w:rsidR="00087AC2" w:rsidRPr="00087AC2" w:rsidRDefault="00087AC2" w:rsidP="00441347">
      <w:pPr>
        <w:pStyle w:val="ListeParagraf"/>
        <w:spacing w:before="120" w:after="120" w:line="360" w:lineRule="auto"/>
        <w:ind w:left="99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7AC2">
        <w:rPr>
          <w:rFonts w:ascii="Segoe UI Symbol" w:hAnsi="Segoe UI Symbol" w:cs="Segoe UI Symbol"/>
          <w:color w:val="000000" w:themeColor="text1"/>
          <w:sz w:val="24"/>
          <w:szCs w:val="24"/>
        </w:rPr>
        <w:t>❖</w:t>
      </w:r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Kitâb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kelimesi ile başlayan Arapça eserlerde ikinci kelimenin ilk harfi 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büyük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yazılır.</w:t>
      </w:r>
    </w:p>
    <w:p w14:paraId="5080E99F" w14:textId="77777777" w:rsidR="00087AC2" w:rsidRPr="00087AC2" w:rsidRDefault="00087AC2" w:rsidP="00441347">
      <w:pPr>
        <w:pStyle w:val="ListeParagraf"/>
        <w:spacing w:before="120" w:after="120" w:line="360" w:lineRule="auto"/>
        <w:ind w:left="1995" w:firstLine="12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Kitâbu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̈’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t-Tevḥîd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| 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Kitâbu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̈’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l-Emvâl</w:t>
      </w:r>
      <w:proofErr w:type="spellEnd"/>
    </w:p>
    <w:p w14:paraId="7C8F5824" w14:textId="77777777" w:rsidR="00087AC2" w:rsidRPr="00087AC2" w:rsidRDefault="00087AC2" w:rsidP="00441347">
      <w:pPr>
        <w:pStyle w:val="ListeParagraf"/>
        <w:spacing w:before="120" w:after="120" w:line="360" w:lineRule="auto"/>
        <w:ind w:left="99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7AC2">
        <w:rPr>
          <w:rFonts w:ascii="Segoe UI Symbol" w:hAnsi="Segoe UI Symbol" w:cs="Segoe UI Symbol"/>
          <w:color w:val="000000" w:themeColor="text1"/>
          <w:sz w:val="24"/>
          <w:szCs w:val="24"/>
        </w:rPr>
        <w:t>❖</w:t>
      </w:r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Risâle kelimesi ile başlayan Arapça eserlerde ikinci kelimenin ilk harfi 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özel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isim 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değil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ise 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küçük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yazılır.</w:t>
      </w:r>
    </w:p>
    <w:p w14:paraId="6385B814" w14:textId="18DCEBA2" w:rsidR="00087AC2" w:rsidRDefault="00087AC2" w:rsidP="00441347">
      <w:pPr>
        <w:pStyle w:val="ListeParagraf"/>
        <w:spacing w:before="120" w:after="120" w:line="360" w:lineRule="auto"/>
        <w:ind w:left="1995" w:firstLine="12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Risâletu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̈ 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tuhfeti’l-müstecîbîn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| 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Risâletu</w:t>
      </w:r>
      <w:proofErr w:type="spellEnd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̈’</w:t>
      </w:r>
      <w:proofErr w:type="spellStart"/>
      <w:r w:rsidRPr="00087AC2">
        <w:rPr>
          <w:rFonts w:ascii="Times New Roman" w:hAnsi="Times New Roman" w:cs="Times New Roman"/>
          <w:color w:val="000000" w:themeColor="text1"/>
          <w:sz w:val="24"/>
          <w:szCs w:val="24"/>
        </w:rPr>
        <w:t>t-tevḥîd</w:t>
      </w:r>
      <w:proofErr w:type="spellEnd"/>
    </w:p>
    <w:p w14:paraId="7D21C260" w14:textId="5154BA42" w:rsidR="00087AC2" w:rsidRPr="004112AA" w:rsidRDefault="00087AC2" w:rsidP="00441347">
      <w:pPr>
        <w:spacing w:before="120" w:after="120" w:line="360" w:lineRule="auto"/>
        <w:ind w:left="993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112A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Not: İSNAD Atıf Sistemi’nden farklı olarak İbn Haldun Üniversitesi Yazım Kuralları uyarınca;</w:t>
      </w:r>
    </w:p>
    <w:p w14:paraId="66D8299C" w14:textId="77777777" w:rsidR="00441347" w:rsidRDefault="00087AC2" w:rsidP="00441347">
      <w:pPr>
        <w:spacing w:before="120" w:after="120" w:line="360" w:lineRule="auto"/>
        <w:ind w:left="993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112AA">
        <w:rPr>
          <w:rFonts w:ascii="Segoe UI Symbol" w:hAnsi="Segoe UI Symbol" w:cs="Segoe UI Symbol"/>
          <w:b/>
          <w:bCs/>
          <w:color w:val="000000" w:themeColor="text1"/>
          <w:sz w:val="24"/>
          <w:szCs w:val="24"/>
        </w:rPr>
        <w:t>❖</w:t>
      </w:r>
      <w:r w:rsidRPr="004112A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Arapça</w:t>
      </w:r>
      <w:r w:rsidR="004112AA" w:rsidRPr="004112A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ve </w:t>
      </w:r>
      <w:r w:rsidRPr="004112A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Farsça</w:t>
      </w:r>
      <w:r w:rsidR="004112AA" w:rsidRPr="004112A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4112A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yayımlanan eser adlarının yazımında transkripsiyon alfabesi kullanılması </w:t>
      </w:r>
      <w:r w:rsidR="004112AA" w:rsidRPr="004112A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tavsiye edilir. Eser adlarının yazımında transkripsiyon alfabesi kullanılacak ise </w:t>
      </w:r>
      <w:proofErr w:type="spellStart"/>
      <w:r w:rsidR="004112AA" w:rsidRPr="004112A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Türkiye</w:t>
      </w:r>
      <w:proofErr w:type="spellEnd"/>
      <w:r w:rsidR="004112AA" w:rsidRPr="004112A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Diyanet Vakfı </w:t>
      </w:r>
      <w:proofErr w:type="spellStart"/>
      <w:r w:rsidR="004112AA" w:rsidRPr="004112A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İslâm</w:t>
      </w:r>
      <w:proofErr w:type="spellEnd"/>
      <w:r w:rsidR="004112AA" w:rsidRPr="004112A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Ansiklopedisi</w:t>
      </w:r>
      <w:r w:rsidR="004112AA" w:rsidRPr="004112A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’nde geçen şekliyle eser adları alınmalı ve metnin tamamında aynı yöntem uygulanmalıdır. Osmanlıca risâlelerin neşrinde ise transkripsiyon alfabesi kullanılmamalıdır. </w:t>
      </w:r>
    </w:p>
    <w:p w14:paraId="45D42B66" w14:textId="77777777" w:rsidR="00441347" w:rsidRDefault="00441347" w:rsidP="00441347">
      <w:pPr>
        <w:spacing w:before="120" w:after="120" w:line="360" w:lineRule="auto"/>
        <w:ind w:left="993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D948231" w14:textId="77777777" w:rsidR="00441347" w:rsidRDefault="00441347" w:rsidP="00441347">
      <w:pPr>
        <w:spacing w:before="120" w:after="120" w:line="360" w:lineRule="auto"/>
        <w:ind w:left="993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3DB9981" w14:textId="7791C08B" w:rsidR="00087AC2" w:rsidRPr="004112AA" w:rsidRDefault="004112AA" w:rsidP="00441347">
      <w:pPr>
        <w:spacing w:before="120" w:after="120" w:line="360" w:lineRule="auto"/>
        <w:ind w:left="993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112A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Hangi kullanım tercih edilirse edilsin, metnin tamamında tutarlılık ve bütünlük sağlanması zorunludur.</w:t>
      </w:r>
    </w:p>
    <w:p w14:paraId="21BB8AA8" w14:textId="77777777" w:rsidR="004112AA" w:rsidRPr="004112AA" w:rsidRDefault="004112AA" w:rsidP="00441347">
      <w:pPr>
        <w:spacing w:before="120" w:after="120" w:line="360" w:lineRule="auto"/>
        <w:ind w:left="99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2AA">
        <w:rPr>
          <w:rFonts w:ascii="Segoe UI Symbol" w:hAnsi="Segoe UI Symbol" w:cs="Segoe UI Symbol"/>
          <w:color w:val="000000" w:themeColor="text1"/>
          <w:sz w:val="24"/>
          <w:szCs w:val="24"/>
        </w:rPr>
        <w:t>❖</w:t>
      </w:r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Türkçe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çevirisi yayımlanan bir kitabın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Türkçe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baskısının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kapağında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yer alan yayın adı aynen korunur.</w:t>
      </w:r>
    </w:p>
    <w:p w14:paraId="57CFCC55" w14:textId="59DEC29A" w:rsidR="004112AA" w:rsidRDefault="004112AA" w:rsidP="00441347">
      <w:pPr>
        <w:spacing w:before="120" w:after="120" w:line="360" w:lineRule="auto"/>
        <w:ind w:left="1701" w:firstLine="42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Bahru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̈’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l-Medîd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fî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Tefsiri’l-Kur’âni’l-Mecîd</w:t>
      </w:r>
      <w:proofErr w:type="spellEnd"/>
    </w:p>
    <w:p w14:paraId="4171965F" w14:textId="6F079AF1" w:rsidR="004112AA" w:rsidRPr="004112AA" w:rsidRDefault="004112AA" w:rsidP="00441347">
      <w:pPr>
        <w:pStyle w:val="ListeParagraf"/>
        <w:numPr>
          <w:ilvl w:val="0"/>
          <w:numId w:val="31"/>
        </w:numPr>
        <w:spacing w:before="120" w:after="12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Din ve Mezhep Adlarının Yazımı</w:t>
      </w:r>
    </w:p>
    <w:p w14:paraId="3DA291F4" w14:textId="77777777" w:rsidR="004112AA" w:rsidRPr="004112AA" w:rsidRDefault="004112AA" w:rsidP="00441347">
      <w:pPr>
        <w:spacing w:before="120" w:after="120" w:line="360" w:lineRule="auto"/>
        <w:ind w:left="993" w:hanging="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2AA">
        <w:rPr>
          <w:rFonts w:ascii="Segoe UI Symbol" w:hAnsi="Segoe UI Symbol" w:cs="Segoe UI Symbol"/>
          <w:color w:val="000000" w:themeColor="text1"/>
          <w:sz w:val="24"/>
          <w:szCs w:val="24"/>
        </w:rPr>
        <w:t>❖</w:t>
      </w:r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Din ve mezhep isimleri </w:t>
      </w:r>
      <w:proofErr w:type="spellStart"/>
      <w:r w:rsidRPr="00F9247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Türkiye</w:t>
      </w:r>
      <w:proofErr w:type="spellEnd"/>
      <w:r w:rsidRPr="00F9247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Diyanet Vakfı </w:t>
      </w:r>
      <w:proofErr w:type="spellStart"/>
      <w:r w:rsidRPr="00F9247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İslâm</w:t>
      </w:r>
      <w:proofErr w:type="spellEnd"/>
      <w:r w:rsidRPr="00F9247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Ansiklopedisi</w:t>
      </w:r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’nde yer alan ilgili madde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başlığı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esas alınarak yazılır.</w:t>
      </w:r>
    </w:p>
    <w:p w14:paraId="20C61682" w14:textId="77777777" w:rsidR="004112AA" w:rsidRDefault="004112AA" w:rsidP="00441347">
      <w:pPr>
        <w:spacing w:before="120" w:after="120" w:line="360" w:lineRule="auto"/>
        <w:ind w:left="1701" w:firstLine="42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Hıristiyanlık | Hinduizm |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Şîa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|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Hâricîler</w:t>
      </w:r>
      <w:proofErr w:type="spellEnd"/>
    </w:p>
    <w:p w14:paraId="093E9926" w14:textId="68F42819" w:rsidR="004112AA" w:rsidRDefault="004112AA" w:rsidP="00441347">
      <w:pPr>
        <w:spacing w:before="120" w:after="120" w:line="360" w:lineRule="auto"/>
        <w:ind w:left="99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2AA">
        <w:rPr>
          <w:rFonts w:ascii="Segoe UI Symbol" w:hAnsi="Segoe UI Symbol" w:cs="Segoe UI Symbol"/>
          <w:color w:val="000000" w:themeColor="text1"/>
          <w:sz w:val="24"/>
          <w:szCs w:val="24"/>
        </w:rPr>
        <w:t>❖</w:t>
      </w:r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Mezhep isimlerinin içinde geçen harekesiz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ayn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harfleri, hemze (’)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değil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ayn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(‘) olarak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gösterilir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Hatalı Kullanım: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Mu’tezile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|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Eş’arîler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Doğru Kullanım: </w:t>
      </w:r>
      <w:proofErr w:type="spellStart"/>
      <w:proofErr w:type="gram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Mu‘</w:t>
      </w:r>
      <w:proofErr w:type="gram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tezile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|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Eş‘arîler</w:t>
      </w:r>
      <w:proofErr w:type="spellEnd"/>
    </w:p>
    <w:p w14:paraId="464EEF42" w14:textId="1B176F0C" w:rsidR="004112AA" w:rsidRPr="004112AA" w:rsidRDefault="004112AA" w:rsidP="00441347">
      <w:pPr>
        <w:pStyle w:val="ListeParagraf"/>
        <w:numPr>
          <w:ilvl w:val="0"/>
          <w:numId w:val="31"/>
        </w:numPr>
        <w:spacing w:before="120" w:after="12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Yayınevi Adlarının Yazımı</w:t>
      </w:r>
    </w:p>
    <w:p w14:paraId="20A66E54" w14:textId="072FDC62" w:rsidR="004112AA" w:rsidRPr="004112AA" w:rsidRDefault="00B92F46" w:rsidP="00B92F46">
      <w:pPr>
        <w:pStyle w:val="ListeParagraf"/>
        <w:spacing w:before="120" w:after="120" w:line="360" w:lineRule="auto"/>
        <w:ind w:left="99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7AC2">
        <w:rPr>
          <w:rFonts w:ascii="Segoe UI Symbol" w:hAnsi="Segoe UI Symbol" w:cs="Segoe UI Symbol"/>
          <w:color w:val="000000" w:themeColor="text1"/>
          <w:sz w:val="24"/>
          <w:szCs w:val="24"/>
        </w:rPr>
        <w:t>❖</w:t>
      </w:r>
      <w:r>
        <w:rPr>
          <w:rFonts w:ascii="Segoe UI Symbol" w:hAnsi="Segoe UI Symbol" w:cs="Segoe UI Symbol"/>
          <w:color w:val="000000" w:themeColor="text1"/>
          <w:sz w:val="24"/>
          <w:szCs w:val="24"/>
        </w:rPr>
        <w:t xml:space="preserve"> </w:t>
      </w:r>
      <w:r w:rsidR="004112AA"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Yayınevlerinin marka adları veya marka adı kısaltmaları, yayının </w:t>
      </w:r>
      <w:proofErr w:type="spellStart"/>
      <w:r w:rsidR="004112AA"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üzerinde</w:t>
      </w:r>
      <w:proofErr w:type="spellEnd"/>
      <w:r w:rsidR="004112AA"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nasıl ise </w:t>
      </w:r>
      <w:proofErr w:type="spellStart"/>
      <w:r w:rsidR="004112AA"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olduğu</w:t>
      </w:r>
      <w:proofErr w:type="spellEnd"/>
      <w:r w:rsidR="004112AA"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gibi yazılır. Bu husus, yayınevlerinin marka adlarının korunması ve yayımladıkları eserlerin etki </w:t>
      </w:r>
      <w:proofErr w:type="spellStart"/>
      <w:r w:rsidR="004112AA"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değerlerinin</w:t>
      </w:r>
      <w:proofErr w:type="spellEnd"/>
      <w:r w:rsidR="004112AA"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istatistiki olarak takip edilebilmesi için bir</w:t>
      </w:r>
      <w:r w:rsid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112AA"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gerekliliktir. Yayınevlerinin marka adlarını oluşturan </w:t>
      </w:r>
      <w:proofErr w:type="spellStart"/>
      <w:r w:rsidR="004112AA"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sözcüklerin</w:t>
      </w:r>
      <w:proofErr w:type="spellEnd"/>
      <w:r w:rsidR="004112AA"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ilk harfleri, Arapça isimlerdeki elif lâm takıları ve harfi cerler hariç, </w:t>
      </w:r>
      <w:proofErr w:type="spellStart"/>
      <w:r w:rsidR="004112AA"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büyük</w:t>
      </w:r>
      <w:proofErr w:type="spellEnd"/>
      <w:r w:rsidR="004112AA"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harfle yazılır.</w:t>
      </w:r>
    </w:p>
    <w:p w14:paraId="5973168D" w14:textId="77777777" w:rsidR="004112AA" w:rsidRDefault="004112AA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BE34DA1" w14:textId="253ABD0B" w:rsidR="004112AA" w:rsidRPr="004112AA" w:rsidRDefault="004112AA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Türkçe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4A25ED68" w14:textId="77777777" w:rsidR="004112AA" w:rsidRPr="004112AA" w:rsidRDefault="004112AA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Dergâh Yayınları</w:t>
      </w:r>
    </w:p>
    <w:p w14:paraId="2C119968" w14:textId="77777777" w:rsidR="004112AA" w:rsidRPr="004112AA" w:rsidRDefault="004112AA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İSAM Yayınları</w:t>
      </w:r>
    </w:p>
    <w:p w14:paraId="3A36F077" w14:textId="77777777" w:rsidR="004112AA" w:rsidRPr="004112AA" w:rsidRDefault="004112AA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MÜ İlâhiyat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Fakültesi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Vakfı Yayınları</w:t>
      </w:r>
    </w:p>
    <w:p w14:paraId="68B3DC38" w14:textId="77777777" w:rsidR="004112AA" w:rsidRPr="004112AA" w:rsidRDefault="004112AA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Sivas Cumhuriyet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Üniversitesi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Yayınları</w:t>
      </w:r>
    </w:p>
    <w:p w14:paraId="57144C20" w14:textId="77777777" w:rsidR="004112AA" w:rsidRPr="004112AA" w:rsidRDefault="004112AA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Diyanet İşleri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Başkanlığı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Yayınları</w:t>
      </w:r>
    </w:p>
    <w:p w14:paraId="40B94429" w14:textId="77777777" w:rsidR="004112AA" w:rsidRPr="004112AA" w:rsidRDefault="004112AA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Ensar Neşriyat</w:t>
      </w:r>
    </w:p>
    <w:p w14:paraId="20F2AD94" w14:textId="3793213B" w:rsidR="00441347" w:rsidRDefault="0044134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14:paraId="226E9506" w14:textId="77777777" w:rsidR="004112AA" w:rsidRDefault="004112AA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EEDAAAE" w14:textId="77777777" w:rsidR="00441347" w:rsidRDefault="00441347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6D33C80" w14:textId="77777777" w:rsidR="00441347" w:rsidRDefault="00441347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E78BF40" w14:textId="2F350AF9" w:rsidR="004112AA" w:rsidRPr="004112AA" w:rsidRDefault="004112AA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Farsça:</w:t>
      </w:r>
    </w:p>
    <w:p w14:paraId="194DB260" w14:textId="77777777" w:rsidR="004112AA" w:rsidRPr="004112AA" w:rsidRDefault="004112AA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İntişârât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-ı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Dânişgâh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-ı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İmâm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Sâdık</w:t>
      </w:r>
      <w:proofErr w:type="spellEnd"/>
    </w:p>
    <w:p w14:paraId="54C0C239" w14:textId="77777777" w:rsidR="004112AA" w:rsidRPr="004112AA" w:rsidRDefault="004112AA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İntişârât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-ı Nâsır-ı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Hüsrev</w:t>
      </w:r>
      <w:proofErr w:type="spellEnd"/>
    </w:p>
    <w:p w14:paraId="01E7EB23" w14:textId="77777777" w:rsidR="004112AA" w:rsidRPr="004112AA" w:rsidRDefault="004112AA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Menşûrât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-ı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Zevi’l-Kurbâ</w:t>
      </w:r>
      <w:proofErr w:type="spellEnd"/>
    </w:p>
    <w:p w14:paraId="39345CCE" w14:textId="77777777" w:rsidR="004112AA" w:rsidRPr="004112AA" w:rsidRDefault="004112AA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Müessese-i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Pejûheşî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-i Hikmet ve Felsefe-i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Îrân</w:t>
      </w:r>
      <w:proofErr w:type="spellEnd"/>
    </w:p>
    <w:p w14:paraId="41397960" w14:textId="77777777" w:rsidR="004112AA" w:rsidRDefault="004112AA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D9226E" w14:textId="18F9C64F" w:rsidR="004112AA" w:rsidRPr="004112AA" w:rsidRDefault="004112AA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İngilizce:</w:t>
      </w:r>
    </w:p>
    <w:p w14:paraId="2D0AAD67" w14:textId="77777777" w:rsidR="004112AA" w:rsidRPr="004112AA" w:rsidRDefault="004112AA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Cambridge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University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Press</w:t>
      </w:r>
      <w:proofErr w:type="spellEnd"/>
    </w:p>
    <w:p w14:paraId="0DAB2149" w14:textId="77777777" w:rsidR="004112AA" w:rsidRPr="004112AA" w:rsidRDefault="004112AA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Oxford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University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Press</w:t>
      </w:r>
      <w:proofErr w:type="spellEnd"/>
    </w:p>
    <w:p w14:paraId="7928B154" w14:textId="77777777" w:rsidR="004112AA" w:rsidRPr="004112AA" w:rsidRDefault="004112AA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State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University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New York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Press</w:t>
      </w:r>
      <w:proofErr w:type="spellEnd"/>
    </w:p>
    <w:p w14:paraId="68A6BF74" w14:textId="77777777" w:rsidR="004112AA" w:rsidRDefault="004112AA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927CC1E" w14:textId="54F225F3" w:rsidR="004112AA" w:rsidRPr="004112AA" w:rsidRDefault="004112AA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Arapça:</w:t>
      </w:r>
    </w:p>
    <w:p w14:paraId="76CE6440" w14:textId="77777777" w:rsidR="004112AA" w:rsidRPr="004112AA" w:rsidRDefault="004112AA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Dâru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Sâdır</w:t>
      </w:r>
    </w:p>
    <w:p w14:paraId="66E8E4C8" w14:textId="77777777" w:rsidR="004112AA" w:rsidRPr="004112AA" w:rsidRDefault="004112AA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Dâru’l-Kitâbi’l-ʿArabî</w:t>
      </w:r>
      <w:proofErr w:type="spellEnd"/>
    </w:p>
    <w:p w14:paraId="0F9DBE53" w14:textId="77777777" w:rsidR="004112AA" w:rsidRPr="004112AA" w:rsidRDefault="004112AA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Dâru’l-Kitâbi’l-Lubnânî</w:t>
      </w:r>
      <w:proofErr w:type="spellEnd"/>
    </w:p>
    <w:p w14:paraId="319B3EAF" w14:textId="77777777" w:rsidR="004112AA" w:rsidRPr="004112AA" w:rsidRDefault="004112AA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Dâru’t-Talîʿa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li’t-Tıbâʿa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ve’n-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Neşr</w:t>
      </w:r>
      <w:proofErr w:type="spellEnd"/>
    </w:p>
    <w:p w14:paraId="2BC092D2" w14:textId="77777777" w:rsidR="004112AA" w:rsidRPr="004112AA" w:rsidRDefault="004112AA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Dâru’l-Maʿârif</w:t>
      </w:r>
      <w:proofErr w:type="spellEnd"/>
    </w:p>
    <w:p w14:paraId="15CD5490" w14:textId="77777777" w:rsidR="004112AA" w:rsidRDefault="004112AA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proofErr w:type="gram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el</w:t>
      </w:r>
      <w:proofErr w:type="gram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-Câmiʿ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atü’l-Ürdüniyye</w:t>
      </w:r>
    </w:p>
    <w:p w14:paraId="0131DCBA" w14:textId="77777777" w:rsidR="004112AA" w:rsidRPr="004112AA" w:rsidRDefault="004112AA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Lecnetu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̈’t-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Te’lîf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ve’t-Terceme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ve’n-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Neşr</w:t>
      </w:r>
      <w:proofErr w:type="spellEnd"/>
    </w:p>
    <w:p w14:paraId="70ED78D3" w14:textId="77777777" w:rsidR="004112AA" w:rsidRPr="004112AA" w:rsidRDefault="004112AA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Matbaʿatu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̈’l-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İrşâd</w:t>
      </w:r>
      <w:proofErr w:type="spellEnd"/>
    </w:p>
    <w:p w14:paraId="61412BC4" w14:textId="77777777" w:rsidR="004112AA" w:rsidRPr="004112AA" w:rsidRDefault="004112AA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Mektebetu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̈’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l-Külliyyâti’l-Ezheriyye</w:t>
      </w:r>
      <w:proofErr w:type="spellEnd"/>
    </w:p>
    <w:p w14:paraId="1C38DFD6" w14:textId="77777777" w:rsidR="004112AA" w:rsidRPr="004112AA" w:rsidRDefault="004112AA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Müessesetu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̈’s-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Sâdık</w:t>
      </w:r>
      <w:proofErr w:type="spellEnd"/>
    </w:p>
    <w:p w14:paraId="4CEFE238" w14:textId="77777777" w:rsidR="004112AA" w:rsidRPr="004112AA" w:rsidRDefault="004112AA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Müessesetu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̈’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l-Kütübi’s-Sekâfiyye</w:t>
      </w:r>
      <w:proofErr w:type="spellEnd"/>
    </w:p>
    <w:p w14:paraId="29C65124" w14:textId="34F48255" w:rsidR="004112AA" w:rsidRPr="004112AA" w:rsidRDefault="004112AA" w:rsidP="00B92F46">
      <w:pPr>
        <w:pStyle w:val="ListeParagraf"/>
        <w:spacing w:before="120" w:after="120" w:line="360" w:lineRule="auto"/>
        <w:ind w:left="99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2AA">
        <w:rPr>
          <w:rFonts w:ascii="Segoe UI Symbol" w:hAnsi="Segoe UI Symbol" w:cs="Segoe UI Symbol"/>
          <w:color w:val="000000" w:themeColor="text1"/>
          <w:sz w:val="24"/>
          <w:szCs w:val="24"/>
        </w:rPr>
        <w:t>❖</w:t>
      </w:r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İki yayınevi arasında,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öncesi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ve sonrasında boşluk bırakılarak “tire/kısa çizgi işareti (-)” kullanılır.</w:t>
      </w:r>
    </w:p>
    <w:p w14:paraId="0C66574F" w14:textId="3823A0E7" w:rsidR="004112AA" w:rsidRDefault="004112AA" w:rsidP="00441347">
      <w:pPr>
        <w:pStyle w:val="ListeParagraf"/>
        <w:spacing w:before="120" w:after="120" w:line="360" w:lineRule="auto"/>
        <w:ind w:left="1635" w:firstLine="48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Örnek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Ürdün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Dâru’r-</w:t>
      </w:r>
      <w:proofErr w:type="gram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Râzî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</w:t>
      </w:r>
      <w:proofErr w:type="gram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Beyrut: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Dâru’l-Beyrûtî</w:t>
      </w:r>
      <w:proofErr w:type="spellEnd"/>
    </w:p>
    <w:p w14:paraId="4DD7B4D9" w14:textId="1AE26DA4" w:rsidR="004112AA" w:rsidRPr="003A0CBC" w:rsidRDefault="004112AA" w:rsidP="00441347">
      <w:pPr>
        <w:pStyle w:val="ListeParagraf"/>
        <w:numPr>
          <w:ilvl w:val="0"/>
          <w:numId w:val="31"/>
        </w:numPr>
        <w:spacing w:before="120" w:after="12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Kavramların Yazımı</w:t>
      </w:r>
    </w:p>
    <w:p w14:paraId="6741B87B" w14:textId="556C2F3E" w:rsidR="004112AA" w:rsidRDefault="004112AA" w:rsidP="00B92F46">
      <w:pPr>
        <w:spacing w:before="120" w:after="120" w:line="360" w:lineRule="auto"/>
        <w:ind w:left="99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2AA">
        <w:rPr>
          <w:rFonts w:ascii="Segoe UI Symbol" w:hAnsi="Segoe UI Symbol" w:cs="Segoe UI Symbol"/>
          <w:color w:val="000000" w:themeColor="text1"/>
          <w:sz w:val="24"/>
          <w:szCs w:val="24"/>
        </w:rPr>
        <w:t>❖</w:t>
      </w:r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Arapça, Latince vb. yabancı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kökenli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kavramlar ilk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geçtiği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tarif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edildiği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vurgulanması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gerektiği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yerlerde eğik yazılır.</w:t>
      </w:r>
    </w:p>
    <w:p w14:paraId="64E893BC" w14:textId="77777777" w:rsidR="00441347" w:rsidRDefault="00441347" w:rsidP="00441347">
      <w:pPr>
        <w:spacing w:before="120" w:after="120" w:line="360" w:lineRule="auto"/>
        <w:ind w:left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C6444DD" w14:textId="77777777" w:rsidR="00441347" w:rsidRPr="004112AA" w:rsidRDefault="00441347" w:rsidP="00441347">
      <w:pPr>
        <w:spacing w:before="120" w:after="120" w:line="360" w:lineRule="auto"/>
        <w:ind w:left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F4F23BE" w14:textId="77777777" w:rsidR="004112AA" w:rsidRPr="004112AA" w:rsidRDefault="004112AA" w:rsidP="00B92F46">
      <w:pPr>
        <w:spacing w:before="120" w:after="120" w:line="360" w:lineRule="auto"/>
        <w:ind w:left="99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2AA">
        <w:rPr>
          <w:rFonts w:ascii="Segoe UI Symbol" w:hAnsi="Segoe UI Symbol" w:cs="Segoe UI Symbol"/>
          <w:color w:val="000000" w:themeColor="text1"/>
          <w:sz w:val="24"/>
          <w:szCs w:val="24"/>
        </w:rPr>
        <w:t>❖</w:t>
      </w:r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Arapça kavramların içinde ve sonunda geçen harekesiz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ayn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harfleri, hemze (’)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değil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ayn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(‘) olarak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gösterilir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proofErr w:type="gram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ör</w:t>
      </w:r>
      <w:proofErr w:type="spellEnd"/>
      <w:proofErr w:type="gram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proofErr w:type="gram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Fürû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‘ gibi</w:t>
      </w:r>
      <w:proofErr w:type="gram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9AD08DE" w14:textId="7A1B20CA" w:rsidR="004112AA" w:rsidRDefault="004112AA" w:rsidP="00B92F46">
      <w:pPr>
        <w:spacing w:before="120" w:after="120" w:line="360" w:lineRule="auto"/>
        <w:ind w:left="99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2AA">
        <w:rPr>
          <w:rFonts w:ascii="Segoe UI Symbol" w:hAnsi="Segoe UI Symbol" w:cs="Segoe UI Symbol"/>
          <w:color w:val="000000" w:themeColor="text1"/>
          <w:sz w:val="24"/>
          <w:szCs w:val="24"/>
        </w:rPr>
        <w:t>❖</w:t>
      </w:r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Bir sessizden sonra hece başında bulunan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ayn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(‘) ve hemze (’)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gösterilir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Ör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proofErr w:type="gram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Mut‘</w:t>
      </w:r>
      <w:proofErr w:type="gram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im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Cüz’i</w:t>
      </w:r>
      <w:proofErr w:type="spellEnd"/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̂.</w:t>
      </w:r>
    </w:p>
    <w:p w14:paraId="1635E014" w14:textId="0A90EE76" w:rsidR="004112AA" w:rsidRPr="004112AA" w:rsidRDefault="004112AA" w:rsidP="00441347">
      <w:pPr>
        <w:spacing w:before="120" w:after="120" w:line="360" w:lineRule="auto"/>
        <w:ind w:left="993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112A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Not: İbn Haldun Üniversitesi Yazım Kuralları uyarınca;</w:t>
      </w:r>
    </w:p>
    <w:p w14:paraId="41D5288F" w14:textId="18E5F5E1" w:rsidR="004112AA" w:rsidRDefault="004112AA" w:rsidP="00441347">
      <w:pPr>
        <w:spacing w:before="120" w:after="120" w:line="360" w:lineRule="auto"/>
        <w:ind w:left="99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2AA">
        <w:rPr>
          <w:rFonts w:ascii="Segoe UI Symbol" w:hAnsi="Segoe UI Symbol" w:cs="Segoe UI Symbol"/>
          <w:color w:val="000000" w:themeColor="text1"/>
          <w:sz w:val="24"/>
          <w:szCs w:val="24"/>
        </w:rPr>
        <w:t>❖</w:t>
      </w:r>
      <w:r>
        <w:rPr>
          <w:rFonts w:ascii="Segoe UI Symbol" w:hAnsi="Segoe UI Symbol" w:cs="Segoe UI Symbol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Arapça ve Farsça kökenli kavram ve terimlerin yazımında </w:t>
      </w:r>
      <w:proofErr w:type="spellStart"/>
      <w:r w:rsidRPr="004112AA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Türkiye</w:t>
      </w:r>
      <w:proofErr w:type="spellEnd"/>
      <w:r w:rsidRPr="004112AA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Diyanet Vakfı </w:t>
      </w:r>
      <w:proofErr w:type="spellStart"/>
      <w:r w:rsidRPr="004112AA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İslâm</w:t>
      </w:r>
      <w:proofErr w:type="spellEnd"/>
      <w:r w:rsidRPr="004112AA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Ansiklopedisi</w:t>
      </w:r>
      <w:r w:rsidRPr="004112AA">
        <w:rPr>
          <w:rFonts w:ascii="Times New Roman" w:hAnsi="Times New Roman" w:cs="Times New Roman"/>
          <w:color w:val="000000" w:themeColor="text1"/>
          <w:sz w:val="24"/>
          <w:szCs w:val="24"/>
        </w:rPr>
        <w:t>’nde geçen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kullanımlar esas alınmalıdır.</w:t>
      </w:r>
    </w:p>
    <w:p w14:paraId="2BAC7B1F" w14:textId="7675B411" w:rsidR="003A0CBC" w:rsidRDefault="004112AA" w:rsidP="00441347">
      <w:pPr>
        <w:spacing w:before="120" w:after="120" w:line="360" w:lineRule="auto"/>
        <w:ind w:left="99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2AA">
        <w:rPr>
          <w:rFonts w:ascii="Segoe UI Symbol" w:hAnsi="Segoe UI Symbol" w:cs="Segoe UI Symbol"/>
          <w:color w:val="000000" w:themeColor="text1"/>
          <w:sz w:val="24"/>
          <w:szCs w:val="24"/>
        </w:rPr>
        <w:t>❖</w:t>
      </w:r>
      <w:r>
        <w:rPr>
          <w:rFonts w:ascii="Segoe UI Symbol" w:hAnsi="Segoe UI Symbol" w:cs="Segoe UI Symbol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Metin içinde Türkçesi ile kullanılan bir kavramın parantez içinde aslı/orijinali verilecek ise</w:t>
      </w:r>
      <w:r w:rsid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bu kelime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italik olarak yazılır.</w:t>
      </w:r>
    </w:p>
    <w:p w14:paraId="62939695" w14:textId="30C2F652" w:rsidR="003A0CBC" w:rsidRPr="003A0CBC" w:rsidRDefault="003A0CBC" w:rsidP="00441347">
      <w:pPr>
        <w:pStyle w:val="ListeParagraf"/>
        <w:numPr>
          <w:ilvl w:val="0"/>
          <w:numId w:val="31"/>
        </w:numPr>
        <w:spacing w:before="120" w:after="12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Dipnot Vermek</w:t>
      </w:r>
    </w:p>
    <w:p w14:paraId="5304BE2D" w14:textId="77777777" w:rsidR="003A0CBC" w:rsidRPr="003A0CBC" w:rsidRDefault="003A0CBC" w:rsidP="00441347">
      <w:pPr>
        <w:spacing w:before="120" w:after="120" w:line="360" w:lineRule="auto"/>
        <w:ind w:left="99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0CBC">
        <w:rPr>
          <w:rFonts w:ascii="Segoe UI Symbol" w:hAnsi="Segoe UI Symbol" w:cs="Segoe UI Symbol"/>
          <w:color w:val="000000" w:themeColor="text1"/>
          <w:sz w:val="24"/>
          <w:szCs w:val="24"/>
        </w:rPr>
        <w:t>❖</w:t>
      </w:r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Dipnot, metinde </w:t>
      </w:r>
      <w:proofErr w:type="spellStart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görüntülenen</w:t>
      </w:r>
      <w:proofErr w:type="spell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dipnot referans numarası ile dipnot metninden oluşur. Dipnot referans numarası, noktalama işaretlerinden sonra konulur.</w:t>
      </w:r>
    </w:p>
    <w:p w14:paraId="425E9FCD" w14:textId="77777777" w:rsidR="003A0CBC" w:rsidRDefault="003A0CBC" w:rsidP="00441347">
      <w:pPr>
        <w:spacing w:before="120" w:after="120" w:line="360" w:lineRule="auto"/>
        <w:ind w:left="99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Nokta: Hatalı Kullanım: … 534/1139 yılında vefat etti</w:t>
      </w:r>
      <w:r>
        <w:rPr>
          <w:rStyle w:val="DipnotBavurusu"/>
          <w:rFonts w:ascii="Times New Roman" w:hAnsi="Times New Roman" w:cs="Times New Roman"/>
          <w:color w:val="000000" w:themeColor="text1"/>
          <w:sz w:val="24"/>
          <w:szCs w:val="24"/>
        </w:rPr>
        <w:footnoteReference w:id="1"/>
      </w:r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8009B56" w14:textId="187457F2" w:rsidR="003A0CBC" w:rsidRPr="003A0CBC" w:rsidRDefault="003A0CBC" w:rsidP="00441347">
      <w:pPr>
        <w:spacing w:before="120" w:after="120" w:line="360" w:lineRule="auto"/>
        <w:ind w:left="99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Doğru Kullanım: … 534/1139 yılında vefat etti.</w:t>
      </w:r>
      <w:r>
        <w:rPr>
          <w:rStyle w:val="DipnotBavurusu"/>
          <w:rFonts w:ascii="Times New Roman" w:hAnsi="Times New Roman" w:cs="Times New Roman"/>
          <w:color w:val="000000" w:themeColor="text1"/>
          <w:sz w:val="24"/>
          <w:szCs w:val="24"/>
        </w:rPr>
        <w:footnoteReference w:id="2"/>
      </w:r>
    </w:p>
    <w:p w14:paraId="7557374B" w14:textId="77777777" w:rsidR="003A0CBC" w:rsidRDefault="003A0CBC" w:rsidP="00441347">
      <w:pPr>
        <w:spacing w:before="120" w:after="120" w:line="360" w:lineRule="auto"/>
        <w:ind w:left="99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Virgül</w:t>
      </w:r>
      <w:proofErr w:type="spell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Hatalı Kullanım: </w:t>
      </w:r>
      <w:proofErr w:type="spellStart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Mâtürîdî’den</w:t>
      </w:r>
      <w:proofErr w:type="spell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sonraki </w:t>
      </w:r>
      <w:proofErr w:type="spellStart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süreçte</w:t>
      </w:r>
      <w:proofErr w:type="spell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Mâverâünnehir’de</w:t>
      </w:r>
      <w:proofErr w:type="spell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kelâm </w:t>
      </w:r>
      <w:proofErr w:type="spellStart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karşıtlığının</w:t>
      </w:r>
      <w:proofErr w:type="spell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güçlenmesi</w:t>
      </w:r>
      <w:proofErr w:type="spell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, Hanefî âlimlerin kelâmdan çok fıkıhla ilgilenmeleri ve bu ilme dair eserler telif etmeleri</w:t>
      </w:r>
      <w:r>
        <w:rPr>
          <w:rStyle w:val="DipnotBavurusu"/>
          <w:rFonts w:ascii="Times New Roman" w:hAnsi="Times New Roman" w:cs="Times New Roman"/>
          <w:color w:val="000000" w:themeColor="text1"/>
          <w:sz w:val="24"/>
          <w:szCs w:val="24"/>
        </w:rPr>
        <w:footnoteReference w:id="3"/>
      </w:r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5./11. </w:t>
      </w:r>
      <w:proofErr w:type="spellStart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yüzyılın</w:t>
      </w:r>
      <w:proofErr w:type="spell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son yarısında </w:t>
      </w:r>
      <w:proofErr w:type="spellStart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bölgede</w:t>
      </w:r>
      <w:proofErr w:type="spell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Eş‘</w:t>
      </w:r>
      <w:proofErr w:type="gram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arîlerle</w:t>
      </w:r>
      <w:proofErr w:type="spell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fikrî tartışmaların </w:t>
      </w:r>
      <w:proofErr w:type="spellStart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yoğunlaştığı</w:t>
      </w:r>
      <w:proofErr w:type="spell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döneme</w:t>
      </w:r>
      <w:proofErr w:type="spell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kadar kelâm ilminin geri planda kalmasına neden olmuştur.</w:t>
      </w:r>
    </w:p>
    <w:p w14:paraId="7CA21783" w14:textId="05B07B19" w:rsidR="00441347" w:rsidRDefault="003A0CBC" w:rsidP="00247824">
      <w:pPr>
        <w:spacing w:before="120" w:after="120" w:line="360" w:lineRule="auto"/>
        <w:ind w:left="99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Doğru Kullanım: </w:t>
      </w:r>
      <w:proofErr w:type="spellStart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Mâtürîdî’den</w:t>
      </w:r>
      <w:proofErr w:type="spell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sonraki </w:t>
      </w:r>
      <w:proofErr w:type="spellStart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süreçte</w:t>
      </w:r>
      <w:proofErr w:type="spell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Mâverâünnehir’de</w:t>
      </w:r>
      <w:proofErr w:type="spell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kelâm </w:t>
      </w:r>
      <w:proofErr w:type="spellStart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karşıtlığının</w:t>
      </w:r>
      <w:proofErr w:type="spell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güçlenmesi</w:t>
      </w:r>
      <w:proofErr w:type="spell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, Hanefî âlimlerin kelâmdan çok fıkıhla ilgilenmeleri ve bu ilme dair eserler telif etmeleri,</w:t>
      </w:r>
      <w:r>
        <w:rPr>
          <w:rStyle w:val="DipnotBavurusu"/>
          <w:rFonts w:ascii="Times New Roman" w:hAnsi="Times New Roman" w:cs="Times New Roman"/>
          <w:color w:val="000000" w:themeColor="text1"/>
          <w:sz w:val="24"/>
          <w:szCs w:val="24"/>
        </w:rPr>
        <w:footnoteReference w:id="4"/>
      </w:r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5./11. </w:t>
      </w:r>
      <w:proofErr w:type="spellStart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yüzyılın</w:t>
      </w:r>
      <w:proofErr w:type="spell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son yarısında </w:t>
      </w:r>
      <w:proofErr w:type="spellStart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bölgede</w:t>
      </w:r>
      <w:proofErr w:type="spell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Eş‘</w:t>
      </w:r>
      <w:proofErr w:type="gram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arîlerle</w:t>
      </w:r>
      <w:proofErr w:type="spell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fikrî tartışmaların </w:t>
      </w:r>
      <w:proofErr w:type="spellStart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yoğunlaştığı</w:t>
      </w:r>
      <w:proofErr w:type="spell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döneme</w:t>
      </w:r>
      <w:proofErr w:type="spell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kadar kelâm ilminin geri planda kalmasına neden olmuştur.</w:t>
      </w:r>
    </w:p>
    <w:p w14:paraId="538FE44B" w14:textId="623EE659" w:rsidR="003A0CBC" w:rsidRPr="003A0CBC" w:rsidRDefault="003A0CBC" w:rsidP="00441347">
      <w:pPr>
        <w:pStyle w:val="ListeParagraf"/>
        <w:numPr>
          <w:ilvl w:val="0"/>
          <w:numId w:val="31"/>
        </w:numPr>
        <w:spacing w:before="120" w:after="12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Kaynakça Oluşturmak</w:t>
      </w:r>
    </w:p>
    <w:p w14:paraId="0338AFCD" w14:textId="5508244A" w:rsidR="003A0CBC" w:rsidRPr="003A0CBC" w:rsidRDefault="003A0CBC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0CBC">
        <w:rPr>
          <w:rFonts w:ascii="Segoe UI Symbol" w:hAnsi="Segoe UI Symbol" w:cs="Segoe UI Symbol"/>
          <w:color w:val="000000" w:themeColor="text1"/>
          <w:sz w:val="24"/>
          <w:szCs w:val="24"/>
        </w:rPr>
        <w:lastRenderedPageBreak/>
        <w:t>❖</w:t>
      </w:r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Eser adlarının yazımı hakkında belirtilen kurallara uyulmalıdır. Eserler kaynakçada genel kural olarak yazarın soy ismine, Arapça eserlerde ise </w:t>
      </w:r>
      <w:proofErr w:type="spellStart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müellifin</w:t>
      </w:r>
      <w:proofErr w:type="spell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meşhur ismine/</w:t>
      </w:r>
      <w:proofErr w:type="spellStart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nisbesine</w:t>
      </w:r>
      <w:proofErr w:type="spell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proofErr w:type="spellStart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künyesine</w:t>
      </w:r>
      <w:proofErr w:type="spell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göre alfabetik olarak sıralanır. Sıralamada elif lâm takısı (el-, er- vb.) </w:t>
      </w:r>
      <w:proofErr w:type="spellStart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değil</w:t>
      </w:r>
      <w:proofErr w:type="spell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nisbe</w:t>
      </w:r>
      <w:proofErr w:type="spell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veya lakabın ilk harfi dikkate alınmalıdır.</w:t>
      </w:r>
    </w:p>
    <w:p w14:paraId="4FD9C661" w14:textId="77777777" w:rsidR="003A0CBC" w:rsidRPr="003A0CBC" w:rsidRDefault="003A0CBC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0CBC">
        <w:rPr>
          <w:rFonts w:ascii="Segoe UI Symbol" w:hAnsi="Segoe UI Symbol" w:cs="Segoe UI Symbol"/>
          <w:color w:val="000000" w:themeColor="text1"/>
          <w:sz w:val="24"/>
          <w:szCs w:val="24"/>
        </w:rPr>
        <w:t>❖</w:t>
      </w:r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Soy isim veya meşhur isim kalın veya </w:t>
      </w:r>
      <w:proofErr w:type="spellStart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büyük</w:t>
      </w:r>
      <w:proofErr w:type="spell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harflerle yazılmaz.</w:t>
      </w:r>
    </w:p>
    <w:p w14:paraId="709C5306" w14:textId="77777777" w:rsidR="003A0CBC" w:rsidRPr="003A0CBC" w:rsidRDefault="003A0CBC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0CBC">
        <w:rPr>
          <w:rFonts w:ascii="Segoe UI Symbol" w:hAnsi="Segoe UI Symbol" w:cs="Segoe UI Symbol"/>
          <w:color w:val="000000" w:themeColor="text1"/>
          <w:sz w:val="24"/>
          <w:szCs w:val="24"/>
        </w:rPr>
        <w:t>❖</w:t>
      </w:r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Birden fazla eseri bulunan </w:t>
      </w:r>
      <w:proofErr w:type="spellStart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müelliflerin</w:t>
      </w:r>
      <w:proofErr w:type="spell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tüm</w:t>
      </w:r>
      <w:proofErr w:type="spell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eserlerinden </w:t>
      </w:r>
      <w:proofErr w:type="spellStart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önce</w:t>
      </w:r>
      <w:proofErr w:type="spell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kaynakçada yazarın tam adı yazılmalıdır, nokta veya çizgi kullanılmamalıdır.</w:t>
      </w:r>
    </w:p>
    <w:p w14:paraId="3829FA93" w14:textId="77777777" w:rsidR="003A0CBC" w:rsidRPr="003A0CBC" w:rsidRDefault="003A0CBC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0CBC">
        <w:rPr>
          <w:rFonts w:ascii="Segoe UI Symbol" w:hAnsi="Segoe UI Symbol" w:cs="Segoe UI Symbol"/>
          <w:color w:val="000000" w:themeColor="text1"/>
          <w:sz w:val="24"/>
          <w:szCs w:val="24"/>
        </w:rPr>
        <w:t>❖</w:t>
      </w:r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Kaynakça; temel kaynaklar, yazmalar, teze konu şahsın eserleri, ikinci el kaynaklar gibi alt başlıklara ayrılmamalı, tek parça hâlinde oluşturulmalıdır.</w:t>
      </w:r>
    </w:p>
    <w:p w14:paraId="3D7EBABC" w14:textId="77777777" w:rsidR="003A0CBC" w:rsidRPr="003A0CBC" w:rsidRDefault="003A0CBC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0CBC">
        <w:rPr>
          <w:rFonts w:ascii="Segoe UI Symbol" w:hAnsi="Segoe UI Symbol" w:cs="Segoe UI Symbol"/>
          <w:color w:val="000000" w:themeColor="text1"/>
          <w:sz w:val="24"/>
          <w:szCs w:val="24"/>
        </w:rPr>
        <w:t>❖</w:t>
      </w:r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İstifade edilen eserlerin </w:t>
      </w:r>
      <w:proofErr w:type="spellStart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künye</w:t>
      </w:r>
      <w:proofErr w:type="spell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bilgileri eksiksiz yazılmalıdır. Makale, kitap </w:t>
      </w:r>
      <w:proofErr w:type="spellStart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bölümu</w:t>
      </w:r>
      <w:proofErr w:type="spell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̈, basılı bildiri ve ansiklopedi maddesi </w:t>
      </w:r>
      <w:proofErr w:type="spellStart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türündeki</w:t>
      </w:r>
      <w:proofErr w:type="spell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çalışmaların sayfa aralıkları mutlaka belirtilmelidir.</w:t>
      </w:r>
    </w:p>
    <w:p w14:paraId="5FEEE688" w14:textId="41CE9643" w:rsidR="003A0CBC" w:rsidRDefault="003A0CBC" w:rsidP="00441347">
      <w:pPr>
        <w:pStyle w:val="ListeParagraf"/>
        <w:spacing w:before="120" w:after="120" w:line="36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0CBC">
        <w:rPr>
          <w:rFonts w:ascii="Segoe UI Symbol" w:hAnsi="Segoe UI Symbol" w:cs="Segoe UI Symbol"/>
          <w:color w:val="000000" w:themeColor="text1"/>
          <w:sz w:val="24"/>
          <w:szCs w:val="24"/>
        </w:rPr>
        <w:t>❖</w:t>
      </w:r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Bir eserin farklı yazma </w:t>
      </w:r>
      <w:proofErr w:type="spellStart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nüshaları</w:t>
      </w:r>
      <w:proofErr w:type="spell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kullanılmış ise kaynakçada tek tek belirtilmelidir. Aynı eserin atıf yapılan çevirisi/çevirileri veya </w:t>
      </w:r>
      <w:proofErr w:type="spellStart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editör</w:t>
      </w:r>
      <w:proofErr w:type="spell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, muhakkik veya sadeleştiren tarafından kaleme alınan ve çalışmada atıf yapılan “</w:t>
      </w:r>
      <w:proofErr w:type="spellStart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Ön</w:t>
      </w:r>
      <w:proofErr w:type="spell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söz</w:t>
      </w:r>
      <w:proofErr w:type="spell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Sunuş, Mukaddime” gibi kısımları, kaynakçada </w:t>
      </w:r>
      <w:proofErr w:type="spellStart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>müstakil</w:t>
      </w:r>
      <w:proofErr w:type="spellEnd"/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bir çalışma olarak belirtilmelidir.</w:t>
      </w:r>
    </w:p>
    <w:p w14:paraId="54053C4A" w14:textId="66E4BCA2" w:rsidR="003A0CBC" w:rsidRDefault="008C6D19" w:rsidP="00441347">
      <w:pPr>
        <w:pStyle w:val="ListeParagraf"/>
        <w:numPr>
          <w:ilvl w:val="0"/>
          <w:numId w:val="30"/>
        </w:numPr>
        <w:spacing w:before="120" w:after="12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Grafik, </w:t>
      </w:r>
      <w:r w:rsidR="003A0CBC">
        <w:rPr>
          <w:rFonts w:ascii="Times New Roman" w:hAnsi="Times New Roman" w:cs="Times New Roman"/>
          <w:color w:val="000000" w:themeColor="text1"/>
          <w:sz w:val="24"/>
          <w:szCs w:val="24"/>
        </w:rPr>
        <w:t>Tablo ve Şekiller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için</w:t>
      </w:r>
      <w:r w:rsidR="004413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441347" w:rsidRPr="00E26C6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The</w:t>
      </w:r>
      <w:proofErr w:type="spellEnd"/>
      <w:r w:rsidR="00441347" w:rsidRPr="00E26C6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Chicago Manual of Style</w:t>
      </w:r>
      <w:r w:rsidR="00441347" w:rsidRPr="00E26C67">
        <w:rPr>
          <w:rFonts w:ascii="Times New Roman" w:hAnsi="Times New Roman" w:cs="Times New Roman"/>
          <w:color w:val="000000" w:themeColor="text1"/>
          <w:sz w:val="24"/>
          <w:szCs w:val="24"/>
        </w:rPr>
        <w:t>, 18</w:t>
      </w:r>
      <w:r w:rsidR="00441347">
        <w:rPr>
          <w:rFonts w:ascii="Times New Roman" w:hAnsi="Times New Roman" w:cs="Times New Roman"/>
          <w:color w:val="000000" w:themeColor="text1"/>
          <w:sz w:val="24"/>
          <w:szCs w:val="24"/>
        </w:rPr>
        <w:t>. Edisyon esas alınmıştır:</w:t>
      </w:r>
    </w:p>
    <w:p w14:paraId="7A8DEDA5" w14:textId="77777777" w:rsidR="008C6D19" w:rsidRDefault="008C6D19" w:rsidP="00441347">
      <w:pPr>
        <w:pStyle w:val="ListeParagraf"/>
        <w:spacing w:before="120" w:after="120"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0CBC">
        <w:rPr>
          <w:rFonts w:ascii="Segoe UI Symbol" w:hAnsi="Segoe UI Symbol" w:cs="Segoe UI Symbol"/>
          <w:color w:val="000000" w:themeColor="text1"/>
          <w:sz w:val="24"/>
          <w:szCs w:val="24"/>
        </w:rPr>
        <w:t>❖</w:t>
      </w:r>
      <w:r w:rsidRPr="003A0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C6D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Makale içinde kullandığınız tablo, şekil, fotoğraf vb. </w:t>
      </w:r>
      <w:proofErr w:type="spellStart"/>
      <w:r w:rsidRPr="008C6D19">
        <w:rPr>
          <w:rFonts w:ascii="Times New Roman" w:hAnsi="Times New Roman" w:cs="Times New Roman"/>
          <w:color w:val="000000" w:themeColor="text1"/>
          <w:sz w:val="24"/>
          <w:szCs w:val="24"/>
        </w:rPr>
        <w:t>bütün</w:t>
      </w:r>
      <w:proofErr w:type="spellEnd"/>
      <w:r w:rsidRPr="008C6D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materyaller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C6D19">
        <w:rPr>
          <w:rFonts w:ascii="Times New Roman" w:hAnsi="Times New Roman" w:cs="Times New Roman"/>
          <w:color w:val="000000" w:themeColor="text1"/>
          <w:sz w:val="24"/>
          <w:szCs w:val="24"/>
        </w:rPr>
        <w:t>numaralandırılmalıdır.</w:t>
      </w:r>
    </w:p>
    <w:p w14:paraId="6770029B" w14:textId="145493C2" w:rsidR="008C6D19" w:rsidRDefault="008C6D19" w:rsidP="00441347">
      <w:pPr>
        <w:pStyle w:val="ListeParagraf"/>
        <w:spacing w:before="120" w:after="120" w:line="360" w:lineRule="auto"/>
        <w:ind w:left="1287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tr-TR"/>
        </w:rPr>
      </w:pPr>
      <w:r w:rsidRPr="003A0CBC">
        <w:rPr>
          <w:rFonts w:ascii="Segoe UI Symbol" w:hAnsi="Segoe UI Symbol" w:cs="Segoe UI Symbol"/>
          <w:color w:val="000000" w:themeColor="text1"/>
          <w:sz w:val="24"/>
          <w:szCs w:val="24"/>
        </w:rPr>
        <w:t>❖</w:t>
      </w:r>
      <w:r>
        <w:rPr>
          <w:rFonts w:ascii="Segoe UI Symbol" w:hAnsi="Segoe UI Symbol" w:cs="Segoe UI Symbol"/>
          <w:color w:val="000000" w:themeColor="text1"/>
          <w:sz w:val="24"/>
          <w:szCs w:val="24"/>
        </w:rPr>
        <w:t xml:space="preserve"> </w:t>
      </w:r>
      <w:r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tr-TR"/>
        </w:rPr>
        <w:t>T</w:t>
      </w:r>
      <w:r w:rsidRPr="008C6D19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tr-TR"/>
        </w:rPr>
        <w:t>ablo</w:t>
      </w:r>
      <w:r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tr-TR"/>
        </w:rPr>
        <w:t>larda, tablo numarası kalın olarak yazılmalıdır. Tablo</w:t>
      </w:r>
      <w:r w:rsidRPr="008C6D19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tr-TR"/>
        </w:rPr>
        <w:t xml:space="preserve"> başlığı tablonun üstünde yer almalı</w:t>
      </w:r>
      <w:r w:rsidR="00441347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tr-TR"/>
        </w:rPr>
        <w:t xml:space="preserve"> ve italik</w:t>
      </w:r>
      <w:r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tr-TR"/>
        </w:rPr>
        <w:t xml:space="preserve"> </w:t>
      </w:r>
      <w:r w:rsidRPr="008C6D19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tr-TR"/>
        </w:rPr>
        <w:t xml:space="preserve">olarak yazılmalıdır. Tablolar bir sonraki sayfaya kayarak bölünmemelidir. </w:t>
      </w:r>
      <w:r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tr-TR"/>
        </w:rPr>
        <w:t>Kaynak ve notlar tablonun altında verilmelidir.</w:t>
      </w:r>
    </w:p>
    <w:p w14:paraId="426EAD4F" w14:textId="027B43D4" w:rsidR="00441347" w:rsidRDefault="008C6D19" w:rsidP="00441347">
      <w:pPr>
        <w:pStyle w:val="ListeParagraf"/>
        <w:spacing w:before="120" w:after="120" w:line="360" w:lineRule="auto"/>
        <w:ind w:left="1287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tr-TR"/>
        </w:rPr>
      </w:pPr>
      <w:r w:rsidRPr="003A0CBC">
        <w:rPr>
          <w:rFonts w:ascii="Segoe UI Symbol" w:hAnsi="Segoe UI Symbol" w:cs="Segoe UI Symbol"/>
          <w:color w:val="000000" w:themeColor="text1"/>
          <w:sz w:val="24"/>
          <w:szCs w:val="24"/>
        </w:rPr>
        <w:t>❖</w:t>
      </w:r>
      <w:r>
        <w:rPr>
          <w:rFonts w:ascii="Segoe UI Symbol" w:hAnsi="Segoe UI Symbol" w:cs="Segoe UI Symbol"/>
          <w:color w:val="000000" w:themeColor="text1"/>
          <w:sz w:val="24"/>
          <w:szCs w:val="24"/>
        </w:rPr>
        <w:t xml:space="preserve"> </w:t>
      </w:r>
      <w:r w:rsidRPr="008C6D19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tr-TR"/>
        </w:rPr>
        <w:t>Şekil</w:t>
      </w:r>
      <w:r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tr-TR"/>
        </w:rPr>
        <w:t xml:space="preserve">, </w:t>
      </w:r>
      <w:r w:rsidRPr="008C6D19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tr-TR"/>
        </w:rPr>
        <w:t>grafik</w:t>
      </w:r>
      <w:r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tr-TR"/>
        </w:rPr>
        <w:t>, harita ve görseller</w:t>
      </w:r>
      <w:r w:rsidRPr="008C6D19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tr-TR"/>
        </w:rPr>
        <w:t xml:space="preserve"> numaralandırılmalı, </w:t>
      </w:r>
      <w:r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tr-TR"/>
        </w:rPr>
        <w:t>başlıklar</w:t>
      </w:r>
      <w:r w:rsidRPr="008C6D19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tr-TR"/>
        </w:rPr>
        <w:t xml:space="preserve"> alta </w:t>
      </w:r>
      <w:r w:rsidR="00441347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tr-TR"/>
        </w:rPr>
        <w:t>düz</w:t>
      </w:r>
      <w:r w:rsidRPr="008C6D19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tr-TR"/>
        </w:rPr>
        <w:t xml:space="preserve"> olarak yazılmalıdır. </w:t>
      </w:r>
      <w:r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tr-TR"/>
        </w:rPr>
        <w:t xml:space="preserve">Şekil ve grafik numaraları </w:t>
      </w:r>
      <w:r w:rsidR="00441347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tr-TR"/>
        </w:rPr>
        <w:t>kalın</w:t>
      </w:r>
      <w:r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tr-TR"/>
        </w:rPr>
        <w:t xml:space="preserve"> olarak yazılmalıdır.</w:t>
      </w:r>
    </w:p>
    <w:p w14:paraId="191F5487" w14:textId="5A623FA2" w:rsidR="008C6D19" w:rsidRDefault="00441347" w:rsidP="00441347">
      <w:pPr>
        <w:pStyle w:val="ListeParagraf"/>
        <w:spacing w:before="120" w:after="120" w:line="360" w:lineRule="auto"/>
        <w:ind w:left="1287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tr-TR"/>
        </w:rPr>
      </w:pPr>
      <w:r w:rsidRPr="003A0CBC">
        <w:rPr>
          <w:rFonts w:ascii="Segoe UI Symbol" w:hAnsi="Segoe UI Symbol" w:cs="Segoe UI Symbol"/>
          <w:color w:val="000000" w:themeColor="text1"/>
          <w:sz w:val="24"/>
          <w:szCs w:val="24"/>
        </w:rPr>
        <w:t>❖</w:t>
      </w:r>
      <w:r>
        <w:rPr>
          <w:rFonts w:ascii="Segoe UI Symbol" w:hAnsi="Segoe UI Symbol" w:cs="Segoe UI Symbol"/>
          <w:color w:val="000000" w:themeColor="text1"/>
          <w:sz w:val="24"/>
          <w:szCs w:val="24"/>
        </w:rPr>
        <w:t xml:space="preserve"> </w:t>
      </w:r>
      <w:r w:rsidR="008C6D19" w:rsidRPr="008C6D19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tr-TR"/>
        </w:rPr>
        <w:t>Tablo, şekil ve grafiklere metin içinde atıf yapılmalıdır. (Tablo 1’de, Şekil 2’de vb. gibi)</w:t>
      </w:r>
    </w:p>
    <w:p w14:paraId="11FEDDB0" w14:textId="77777777" w:rsidR="00441347" w:rsidRDefault="00441347" w:rsidP="00441347">
      <w:pPr>
        <w:pStyle w:val="ListeParagraf"/>
        <w:spacing w:before="120" w:after="120" w:line="360" w:lineRule="auto"/>
        <w:ind w:left="1287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tr-TR"/>
        </w:rPr>
      </w:pPr>
    </w:p>
    <w:p w14:paraId="730BD8AD" w14:textId="77777777" w:rsidR="00441347" w:rsidRDefault="00441347" w:rsidP="00441347">
      <w:pPr>
        <w:pStyle w:val="ListeParagraf"/>
        <w:spacing w:before="120" w:after="120" w:line="360" w:lineRule="auto"/>
        <w:ind w:left="1287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tr-TR"/>
        </w:rPr>
      </w:pPr>
    </w:p>
    <w:p w14:paraId="21177128" w14:textId="77777777" w:rsidR="00441347" w:rsidRDefault="00441347" w:rsidP="00441347">
      <w:pPr>
        <w:pStyle w:val="ListeParagraf"/>
        <w:spacing w:before="120" w:after="120" w:line="360" w:lineRule="auto"/>
        <w:ind w:left="1287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tr-TR"/>
        </w:rPr>
      </w:pPr>
    </w:p>
    <w:p w14:paraId="546B2F9B" w14:textId="77777777" w:rsidR="00441347" w:rsidRDefault="00441347" w:rsidP="00441347">
      <w:pPr>
        <w:pStyle w:val="ListeParagraf"/>
        <w:spacing w:before="120" w:after="120" w:line="360" w:lineRule="auto"/>
        <w:ind w:left="1287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tr-TR"/>
        </w:rPr>
      </w:pPr>
    </w:p>
    <w:p w14:paraId="50A124B4" w14:textId="77777777" w:rsidR="00441347" w:rsidRDefault="00441347" w:rsidP="00441347">
      <w:pPr>
        <w:pStyle w:val="ListeParagraf"/>
        <w:spacing w:before="120" w:after="120" w:line="360" w:lineRule="auto"/>
        <w:ind w:left="1287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tr-TR"/>
        </w:rPr>
      </w:pPr>
    </w:p>
    <w:p w14:paraId="062D513E" w14:textId="7025DA90" w:rsidR="00441347" w:rsidRPr="00441347" w:rsidRDefault="00441347" w:rsidP="00441347">
      <w:pPr>
        <w:pStyle w:val="ListeParagraf"/>
        <w:spacing w:before="120" w:after="120"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0CBC">
        <w:rPr>
          <w:rFonts w:ascii="Segoe UI Symbol" w:hAnsi="Segoe UI Symbol" w:cs="Segoe UI Symbol"/>
          <w:color w:val="000000" w:themeColor="text1"/>
          <w:sz w:val="24"/>
          <w:szCs w:val="24"/>
        </w:rPr>
        <w:lastRenderedPageBreak/>
        <w:t>❖</w:t>
      </w:r>
      <w:r w:rsidRPr="00441347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tr-TR"/>
        </w:rPr>
        <w:t xml:space="preserve"> </w:t>
      </w:r>
      <w:r w:rsidRPr="008C6D19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tr-TR"/>
        </w:rPr>
        <w:t>Şekil</w:t>
      </w:r>
      <w:r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tr-TR"/>
        </w:rPr>
        <w:t xml:space="preserve">, </w:t>
      </w:r>
      <w:r w:rsidRPr="008C6D19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tr-TR"/>
        </w:rPr>
        <w:t>grafik</w:t>
      </w:r>
      <w:r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tr-TR"/>
        </w:rPr>
        <w:t>, harita, görseller ve tablolar başka kaynaklardan alındıysa kaynak belirtilmelidir.</w:t>
      </w:r>
    </w:p>
    <w:p w14:paraId="459C4959" w14:textId="77777777" w:rsidR="00441347" w:rsidRDefault="00441347" w:rsidP="00441347">
      <w:pPr>
        <w:pStyle w:val="ListeParagraf"/>
        <w:spacing w:before="120" w:after="120"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04F558F" w14:textId="13726403" w:rsidR="00441347" w:rsidRDefault="00441347" w:rsidP="00441347">
      <w:pPr>
        <w:pStyle w:val="ListeParagraf"/>
        <w:spacing w:before="120" w:after="120"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Örnek:</w:t>
      </w:r>
    </w:p>
    <w:p w14:paraId="3706C04A" w14:textId="77777777" w:rsidR="00441347" w:rsidRDefault="00441347" w:rsidP="00441347">
      <w:pPr>
        <w:pStyle w:val="ListeParagraf"/>
        <w:spacing w:before="120" w:after="120"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6212C0B" w14:textId="22158A5A" w:rsidR="00441347" w:rsidRDefault="00441347" w:rsidP="00441347">
      <w:pPr>
        <w:pStyle w:val="ListeParagraf"/>
        <w:spacing w:before="120" w:after="120"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Şekiller, grafikler ve resimler için:</w:t>
      </w:r>
    </w:p>
    <w:p w14:paraId="7814A18C" w14:textId="77777777" w:rsidR="00441347" w:rsidRDefault="00441347" w:rsidP="00441347">
      <w:pPr>
        <w:pStyle w:val="ListeParagraf"/>
        <w:spacing w:before="120" w:after="120"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3A3563" w14:textId="7671B98C" w:rsidR="00441347" w:rsidRDefault="00441347" w:rsidP="00441347">
      <w:pPr>
        <w:pStyle w:val="ListeParagraf"/>
        <w:spacing w:before="120" w:after="120"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 wp14:anchorId="03E81B76" wp14:editId="405B2AC7">
            <wp:extent cx="3115734" cy="3041255"/>
            <wp:effectExtent l="0" t="0" r="0" b="0"/>
            <wp:docPr id="806614842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6614842" name="Resim 806614842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631" cy="3068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E9472" w14:textId="18E856F0" w:rsidR="00441347" w:rsidRPr="00247824" w:rsidRDefault="00441347" w:rsidP="0024782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14:paraId="236E12EC" w14:textId="48C3061E" w:rsidR="00441347" w:rsidRDefault="00441347" w:rsidP="00441347">
      <w:pPr>
        <w:pStyle w:val="ListeParagraf"/>
        <w:spacing w:before="120" w:after="120"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Tablolar için:</w:t>
      </w:r>
    </w:p>
    <w:p w14:paraId="26505889" w14:textId="77777777" w:rsidR="00441347" w:rsidRDefault="00441347" w:rsidP="00441347">
      <w:pPr>
        <w:pStyle w:val="ListeParagraf"/>
        <w:spacing w:before="120" w:after="120"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9CB26F6" w14:textId="73E81A38" w:rsidR="00441347" w:rsidRDefault="00441347" w:rsidP="00441347">
      <w:pPr>
        <w:pStyle w:val="ListeParagraf"/>
        <w:spacing w:before="120" w:after="120"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 wp14:anchorId="2A42CBFC" wp14:editId="6E600A36">
            <wp:extent cx="3594100" cy="3644900"/>
            <wp:effectExtent l="0" t="0" r="0" b="0"/>
            <wp:docPr id="726096575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096575" name="Resim 726096575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4100" cy="364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FC9501" w14:textId="77777777" w:rsidR="00B92F46" w:rsidRDefault="00B92F46" w:rsidP="00441347">
      <w:pPr>
        <w:pStyle w:val="ListeParagraf"/>
        <w:spacing w:before="120" w:after="120"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94169F9" w14:textId="3F3753DD" w:rsidR="00B92F46" w:rsidRDefault="00B92F46" w:rsidP="00B92F46">
      <w:pPr>
        <w:pStyle w:val="ListeParagraf"/>
        <w:numPr>
          <w:ilvl w:val="0"/>
          <w:numId w:val="30"/>
        </w:numPr>
        <w:spacing w:before="120" w:after="12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Dizin Oluşturmak:</w:t>
      </w:r>
    </w:p>
    <w:p w14:paraId="372BEAB3" w14:textId="2FEAFB75" w:rsidR="00B92F46" w:rsidRDefault="00B92F46" w:rsidP="00B92F46">
      <w:pPr>
        <w:pStyle w:val="ListeParagraf"/>
        <w:spacing w:before="120" w:after="120" w:line="360" w:lineRule="auto"/>
        <w:ind w:left="1418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B92F46">
        <w:rPr>
          <w:rFonts w:ascii="Segoe UI Symbol" w:hAnsi="Segoe UI Symbol" w:cs="Segoe UI Symbol"/>
          <w:color w:val="000000" w:themeColor="text1"/>
          <w:sz w:val="24"/>
          <w:szCs w:val="24"/>
        </w:rPr>
        <w:t>❖</w:t>
      </w:r>
      <w:r w:rsidRPr="00B92F4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Yazarlar/Editörler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>, yazım kuralları ve içerik bakımından metne son hali verildikten sonra</w:t>
      </w:r>
      <w:r w:rsidRPr="00B92F4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dizin kelimelerini seçip sarı ile işaretleyerek metinde belirtirler.</w:t>
      </w:r>
    </w:p>
    <w:p w14:paraId="55B78313" w14:textId="653E8444" w:rsidR="00B92F46" w:rsidRPr="00B92F46" w:rsidRDefault="00B92F46" w:rsidP="00B92F46">
      <w:pPr>
        <w:pStyle w:val="ListeParagraf"/>
        <w:numPr>
          <w:ilvl w:val="0"/>
          <w:numId w:val="30"/>
        </w:numPr>
        <w:spacing w:before="120" w:after="120" w:line="360" w:lineRule="auto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B92F46">
        <w:rPr>
          <w:rFonts w:asciiTheme="majorBidi" w:hAnsiTheme="majorBidi" w:cstheme="majorBidi"/>
          <w:color w:val="000000" w:themeColor="text1"/>
          <w:sz w:val="24"/>
          <w:szCs w:val="24"/>
        </w:rPr>
        <w:t>Yazarlar/Editörler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>, kitabın ana içeriğini ve öne çıkan niteliklerini belirten, en fazla 150 kelimelik bir arka kapak yazısını metnin sonuna eklerler.</w:t>
      </w:r>
    </w:p>
    <w:sectPr w:rsidR="00B92F46" w:rsidRPr="00B92F46">
      <w:headerReference w:type="even" r:id="rId14"/>
      <w:headerReference w:type="default" r:id="rId15"/>
      <w:head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481083" w14:textId="77777777" w:rsidR="007524C1" w:rsidRDefault="007524C1" w:rsidP="00F14D51">
      <w:pPr>
        <w:spacing w:after="0" w:line="240" w:lineRule="auto"/>
      </w:pPr>
      <w:r>
        <w:separator/>
      </w:r>
    </w:p>
  </w:endnote>
  <w:endnote w:type="continuationSeparator" w:id="0">
    <w:p w14:paraId="536A8046" w14:textId="77777777" w:rsidR="007524C1" w:rsidRDefault="007524C1" w:rsidP="00F14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6548A" w14:textId="77777777" w:rsidR="007524C1" w:rsidRDefault="007524C1" w:rsidP="00F14D51">
      <w:pPr>
        <w:spacing w:after="0" w:line="240" w:lineRule="auto"/>
      </w:pPr>
      <w:r>
        <w:separator/>
      </w:r>
    </w:p>
  </w:footnote>
  <w:footnote w:type="continuationSeparator" w:id="0">
    <w:p w14:paraId="4E2AAC0C" w14:textId="77777777" w:rsidR="007524C1" w:rsidRDefault="007524C1" w:rsidP="00F14D51">
      <w:pPr>
        <w:spacing w:after="0" w:line="240" w:lineRule="auto"/>
      </w:pPr>
      <w:r>
        <w:continuationSeparator/>
      </w:r>
    </w:p>
  </w:footnote>
  <w:footnote w:id="1">
    <w:p w14:paraId="4AFE91C0" w14:textId="39AE9806" w:rsidR="003A0CBC" w:rsidRPr="00441347" w:rsidRDefault="003A0CBC">
      <w:pPr>
        <w:pStyle w:val="DipnotMetni"/>
        <w:rPr>
          <w:rFonts w:asciiTheme="majorBidi" w:hAnsiTheme="majorBidi" w:cstheme="majorBidi"/>
        </w:rPr>
      </w:pPr>
      <w:r w:rsidRPr="00441347">
        <w:rPr>
          <w:rStyle w:val="DipnotBavurusu"/>
          <w:rFonts w:asciiTheme="majorBidi" w:hAnsiTheme="majorBidi" w:cstheme="majorBidi"/>
        </w:rPr>
        <w:footnoteRef/>
      </w:r>
      <w:r w:rsidRPr="00441347">
        <w:rPr>
          <w:rFonts w:asciiTheme="majorBidi" w:hAnsiTheme="majorBidi" w:cstheme="majorBidi"/>
        </w:rPr>
        <w:t xml:space="preserve"> Örnek dipnot.</w:t>
      </w:r>
    </w:p>
  </w:footnote>
  <w:footnote w:id="2">
    <w:p w14:paraId="406AA3C1" w14:textId="06610938" w:rsidR="003A0CBC" w:rsidRPr="00441347" w:rsidRDefault="003A0CBC">
      <w:pPr>
        <w:pStyle w:val="DipnotMetni"/>
        <w:rPr>
          <w:rFonts w:asciiTheme="majorBidi" w:hAnsiTheme="majorBidi" w:cstheme="majorBidi"/>
        </w:rPr>
      </w:pPr>
      <w:r w:rsidRPr="00441347">
        <w:rPr>
          <w:rStyle w:val="DipnotBavurusu"/>
          <w:rFonts w:asciiTheme="majorBidi" w:hAnsiTheme="majorBidi" w:cstheme="majorBidi"/>
        </w:rPr>
        <w:footnoteRef/>
      </w:r>
      <w:r w:rsidRPr="00441347">
        <w:rPr>
          <w:rFonts w:asciiTheme="majorBidi" w:hAnsiTheme="majorBidi" w:cstheme="majorBidi"/>
        </w:rPr>
        <w:t xml:space="preserve"> Örnek dipnot.</w:t>
      </w:r>
    </w:p>
  </w:footnote>
  <w:footnote w:id="3">
    <w:p w14:paraId="1B1F9168" w14:textId="17CF2DD6" w:rsidR="003A0CBC" w:rsidRPr="00441347" w:rsidRDefault="003A0CBC">
      <w:pPr>
        <w:pStyle w:val="DipnotMetni"/>
        <w:rPr>
          <w:rFonts w:asciiTheme="majorBidi" w:hAnsiTheme="majorBidi" w:cstheme="majorBidi"/>
        </w:rPr>
      </w:pPr>
      <w:r w:rsidRPr="00441347">
        <w:rPr>
          <w:rStyle w:val="DipnotBavurusu"/>
          <w:rFonts w:asciiTheme="majorBidi" w:hAnsiTheme="majorBidi" w:cstheme="majorBidi"/>
        </w:rPr>
        <w:footnoteRef/>
      </w:r>
      <w:r w:rsidRPr="00441347">
        <w:rPr>
          <w:rFonts w:asciiTheme="majorBidi" w:hAnsiTheme="majorBidi" w:cstheme="majorBidi"/>
        </w:rPr>
        <w:t xml:space="preserve"> Örnek dipnot.</w:t>
      </w:r>
    </w:p>
  </w:footnote>
  <w:footnote w:id="4">
    <w:p w14:paraId="549E4ACD" w14:textId="7554BFCD" w:rsidR="003A0CBC" w:rsidRPr="00441347" w:rsidRDefault="003A0CBC">
      <w:pPr>
        <w:pStyle w:val="DipnotMetni"/>
        <w:rPr>
          <w:rFonts w:asciiTheme="majorBidi" w:hAnsiTheme="majorBidi" w:cstheme="majorBidi"/>
        </w:rPr>
      </w:pPr>
      <w:r w:rsidRPr="00441347">
        <w:rPr>
          <w:rStyle w:val="DipnotBavurusu"/>
          <w:rFonts w:asciiTheme="majorBidi" w:hAnsiTheme="majorBidi" w:cstheme="majorBidi"/>
        </w:rPr>
        <w:footnoteRef/>
      </w:r>
      <w:r w:rsidRPr="00441347">
        <w:rPr>
          <w:rFonts w:asciiTheme="majorBidi" w:hAnsiTheme="majorBidi" w:cstheme="majorBidi"/>
        </w:rPr>
        <w:t xml:space="preserve"> Örnek dipnot.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7D49E" w14:textId="6C8B81B8" w:rsidR="00F14D51" w:rsidRDefault="00000000">
    <w:pPr>
      <w:pStyle w:val="stBilgi"/>
    </w:pPr>
    <w:r>
      <w:rPr>
        <w:noProof/>
      </w:rPr>
      <w:pict w14:anchorId="659CC9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4986137" o:spid="_x0000_s1027" type="#_x0000_t75" alt="" style="position:absolute;margin-left:0;margin-top:0;width:595pt;height:842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6E909" w14:textId="142BBB0A" w:rsidR="00DB3793" w:rsidRPr="00DB3793" w:rsidRDefault="00DB3793" w:rsidP="00DB3793">
    <w:pPr>
      <w:pStyle w:val="stBilgi"/>
      <w:jc w:val="center"/>
      <w:rPr>
        <w:color w:val="FF0000"/>
      </w:rPr>
    </w:pPr>
    <w:r w:rsidRPr="00DB3793">
      <w:rPr>
        <w:color w:val="FF0000"/>
      </w:rPr>
      <w:t xml:space="preserve">04.05.2026 </w:t>
    </w:r>
    <w:r w:rsidR="008173D0">
      <w:rPr>
        <w:color w:val="FF0000"/>
      </w:rPr>
      <w:t>t</w:t>
    </w:r>
    <w:r w:rsidRPr="00DB3793">
      <w:rPr>
        <w:color w:val="FF0000"/>
      </w:rPr>
      <w:t>arihli, 2026/05 Sayılı Mütev</w:t>
    </w:r>
    <w:r w:rsidR="008173D0">
      <w:rPr>
        <w:color w:val="FF0000"/>
      </w:rPr>
      <w:t>elli Heyeti Toplantı</w:t>
    </w:r>
    <w:r w:rsidRPr="00DB3793">
      <w:rPr>
        <w:color w:val="FF0000"/>
      </w:rPr>
      <w:t xml:space="preserve"> Kararı, Karar </w:t>
    </w:r>
    <w:r>
      <w:rPr>
        <w:color w:val="FF0000"/>
      </w:rPr>
      <w:t>4</w:t>
    </w:r>
    <w:r w:rsidRPr="00DB3793">
      <w:rPr>
        <w:color w:val="FF0000"/>
      </w:rPr>
      <w:t>/ E</w:t>
    </w:r>
    <w:r w:rsidR="00CB2D8C">
      <w:rPr>
        <w:color w:val="FF0000"/>
      </w:rPr>
      <w:t>K</w:t>
    </w:r>
    <w:r w:rsidRPr="00DB3793">
      <w:rPr>
        <w:color w:val="FF0000"/>
      </w:rPr>
      <w:t>-</w:t>
    </w:r>
    <w:r>
      <w:rPr>
        <w:color w:val="FF0000"/>
      </w:rPr>
      <w:t>1_4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64DCD" w14:textId="0BBF5697" w:rsidR="00F14D51" w:rsidRDefault="00000000">
    <w:pPr>
      <w:pStyle w:val="stBilgi"/>
    </w:pPr>
    <w:r>
      <w:rPr>
        <w:noProof/>
      </w:rPr>
      <w:pict w14:anchorId="52110B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4986136" o:spid="_x0000_s1025" type="#_x0000_t75" alt="" style="position:absolute;margin-left:0;margin-top:0;width:595pt;height:842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56172"/>
    <w:multiLevelType w:val="hybridMultilevel"/>
    <w:tmpl w:val="3CCCD68A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433993"/>
    <w:multiLevelType w:val="multilevel"/>
    <w:tmpl w:val="17E6276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2" w15:restartNumberingAfterBreak="0">
    <w:nsid w:val="09B75324"/>
    <w:multiLevelType w:val="hybridMultilevel"/>
    <w:tmpl w:val="09347312"/>
    <w:lvl w:ilvl="0" w:tplc="C4742DF8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007" w:hanging="360"/>
      </w:pPr>
    </w:lvl>
    <w:lvl w:ilvl="2" w:tplc="041F001B" w:tentative="1">
      <w:start w:val="1"/>
      <w:numFmt w:val="lowerRoman"/>
      <w:lvlText w:val="%3."/>
      <w:lvlJc w:val="right"/>
      <w:pPr>
        <w:ind w:left="2727" w:hanging="180"/>
      </w:pPr>
    </w:lvl>
    <w:lvl w:ilvl="3" w:tplc="041F000F" w:tentative="1">
      <w:start w:val="1"/>
      <w:numFmt w:val="decimal"/>
      <w:lvlText w:val="%4."/>
      <w:lvlJc w:val="left"/>
      <w:pPr>
        <w:ind w:left="3447" w:hanging="360"/>
      </w:pPr>
    </w:lvl>
    <w:lvl w:ilvl="4" w:tplc="041F0019" w:tentative="1">
      <w:start w:val="1"/>
      <w:numFmt w:val="lowerLetter"/>
      <w:lvlText w:val="%5."/>
      <w:lvlJc w:val="left"/>
      <w:pPr>
        <w:ind w:left="4167" w:hanging="360"/>
      </w:pPr>
    </w:lvl>
    <w:lvl w:ilvl="5" w:tplc="041F001B" w:tentative="1">
      <w:start w:val="1"/>
      <w:numFmt w:val="lowerRoman"/>
      <w:lvlText w:val="%6."/>
      <w:lvlJc w:val="right"/>
      <w:pPr>
        <w:ind w:left="4887" w:hanging="180"/>
      </w:pPr>
    </w:lvl>
    <w:lvl w:ilvl="6" w:tplc="041F000F" w:tentative="1">
      <w:start w:val="1"/>
      <w:numFmt w:val="decimal"/>
      <w:lvlText w:val="%7."/>
      <w:lvlJc w:val="left"/>
      <w:pPr>
        <w:ind w:left="5607" w:hanging="360"/>
      </w:pPr>
    </w:lvl>
    <w:lvl w:ilvl="7" w:tplc="041F0019" w:tentative="1">
      <w:start w:val="1"/>
      <w:numFmt w:val="lowerLetter"/>
      <w:lvlText w:val="%8."/>
      <w:lvlJc w:val="left"/>
      <w:pPr>
        <w:ind w:left="6327" w:hanging="360"/>
      </w:pPr>
    </w:lvl>
    <w:lvl w:ilvl="8" w:tplc="041F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100CCA"/>
    <w:multiLevelType w:val="multilevel"/>
    <w:tmpl w:val="147C3D8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BAD2963"/>
    <w:multiLevelType w:val="hybridMultilevel"/>
    <w:tmpl w:val="D05C014A"/>
    <w:lvl w:ilvl="0" w:tplc="C1FA19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11B34216"/>
    <w:multiLevelType w:val="hybridMultilevel"/>
    <w:tmpl w:val="C27CA81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C300AF"/>
    <w:multiLevelType w:val="hybridMultilevel"/>
    <w:tmpl w:val="F0EE5B02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E146EB"/>
    <w:multiLevelType w:val="multilevel"/>
    <w:tmpl w:val="147C3D8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C5F2B19"/>
    <w:multiLevelType w:val="hybridMultilevel"/>
    <w:tmpl w:val="6890D8BA"/>
    <w:lvl w:ilvl="0" w:tplc="F80A531A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121327A"/>
    <w:multiLevelType w:val="hybridMultilevel"/>
    <w:tmpl w:val="DD3E4A36"/>
    <w:lvl w:ilvl="0" w:tplc="424E2506">
      <w:start w:val="9"/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25101A63"/>
    <w:multiLevelType w:val="multilevel"/>
    <w:tmpl w:val="824C31B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28B436FC"/>
    <w:multiLevelType w:val="multilevel"/>
    <w:tmpl w:val="8C145E5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D403044"/>
    <w:multiLevelType w:val="multilevel"/>
    <w:tmpl w:val="A066D6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37C07AB9"/>
    <w:multiLevelType w:val="multilevel"/>
    <w:tmpl w:val="6E10E136"/>
    <w:lvl w:ilvl="0">
      <w:start w:val="1"/>
      <w:numFmt w:val="decimal"/>
      <w:lvlText w:val="%1."/>
      <w:lvlJc w:val="left"/>
      <w:pPr>
        <w:tabs>
          <w:tab w:val="num" w:pos="1068"/>
        </w:tabs>
        <w:ind w:left="992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48"/>
        </w:tabs>
        <w:ind w:left="214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08"/>
        </w:tabs>
        <w:ind w:left="430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68"/>
        </w:tabs>
        <w:ind w:left="6468" w:hanging="180"/>
      </w:pPr>
      <w:rPr>
        <w:rFonts w:hint="default"/>
      </w:rPr>
    </w:lvl>
  </w:abstractNum>
  <w:abstractNum w:abstractNumId="14" w15:restartNumberingAfterBreak="0">
    <w:nsid w:val="383A5957"/>
    <w:multiLevelType w:val="hybridMultilevel"/>
    <w:tmpl w:val="4DECD5B2"/>
    <w:numStyleLink w:val="eAktarlan1Stili"/>
  </w:abstractNum>
  <w:abstractNum w:abstractNumId="15" w15:restartNumberingAfterBreak="0">
    <w:nsid w:val="3A3373CC"/>
    <w:multiLevelType w:val="hybridMultilevel"/>
    <w:tmpl w:val="59D473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CC6CF8"/>
    <w:multiLevelType w:val="hybridMultilevel"/>
    <w:tmpl w:val="4DECD5B2"/>
    <w:styleLink w:val="eAktarlan1Stili"/>
    <w:lvl w:ilvl="0" w:tplc="8600434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FAE4EA8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0B69CBC">
      <w:start w:val="1"/>
      <w:numFmt w:val="lowerRoman"/>
      <w:lvlText w:val="%3."/>
      <w:lvlJc w:val="left"/>
      <w:pPr>
        <w:ind w:left="180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FE40F0E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C66EA0A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B06073C">
      <w:start w:val="1"/>
      <w:numFmt w:val="lowerRoman"/>
      <w:lvlText w:val="%6."/>
      <w:lvlJc w:val="left"/>
      <w:pPr>
        <w:ind w:left="39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6AAB808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B183236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6F46510">
      <w:start w:val="1"/>
      <w:numFmt w:val="lowerRoman"/>
      <w:lvlText w:val="%9."/>
      <w:lvlJc w:val="left"/>
      <w:pPr>
        <w:ind w:left="61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3FDB03FE"/>
    <w:multiLevelType w:val="hybridMultilevel"/>
    <w:tmpl w:val="C9C2D0D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7A79BF"/>
    <w:multiLevelType w:val="multilevel"/>
    <w:tmpl w:val="824C31B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441B07D5"/>
    <w:multiLevelType w:val="hybridMultilevel"/>
    <w:tmpl w:val="A754E1EA"/>
    <w:lvl w:ilvl="0" w:tplc="16783ABC">
      <w:start w:val="2"/>
      <w:numFmt w:val="bullet"/>
      <w:lvlText w:val=""/>
      <w:lvlJc w:val="left"/>
      <w:pPr>
        <w:ind w:left="1287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51597B55"/>
    <w:multiLevelType w:val="multilevel"/>
    <w:tmpl w:val="C7F0C1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24F6B85"/>
    <w:multiLevelType w:val="multilevel"/>
    <w:tmpl w:val="8C145E5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33608F2"/>
    <w:multiLevelType w:val="hybridMultilevel"/>
    <w:tmpl w:val="4052026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3C77C3"/>
    <w:multiLevelType w:val="hybridMultilevel"/>
    <w:tmpl w:val="B192A88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4" w15:restartNumberingAfterBreak="0">
    <w:nsid w:val="54E473BB"/>
    <w:multiLevelType w:val="multilevel"/>
    <w:tmpl w:val="19B46C0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639B0FBD"/>
    <w:multiLevelType w:val="multilevel"/>
    <w:tmpl w:val="3300EF8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639C2A02"/>
    <w:multiLevelType w:val="multilevel"/>
    <w:tmpl w:val="A066D6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65497A3F"/>
    <w:multiLevelType w:val="hybridMultilevel"/>
    <w:tmpl w:val="0AEA1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C9031A"/>
    <w:multiLevelType w:val="multilevel"/>
    <w:tmpl w:val="95B2583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9" w15:restartNumberingAfterBreak="0">
    <w:nsid w:val="73DC2183"/>
    <w:multiLevelType w:val="hybridMultilevel"/>
    <w:tmpl w:val="04940B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F67ED9"/>
    <w:multiLevelType w:val="hybridMultilevel"/>
    <w:tmpl w:val="B9628DFE"/>
    <w:lvl w:ilvl="0" w:tplc="2BEE9DE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8AD675F"/>
    <w:multiLevelType w:val="hybridMultilevel"/>
    <w:tmpl w:val="4078A604"/>
    <w:lvl w:ilvl="0" w:tplc="CDA4AC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A3177EF"/>
    <w:multiLevelType w:val="hybridMultilevel"/>
    <w:tmpl w:val="BC908230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DF7397"/>
    <w:multiLevelType w:val="hybridMultilevel"/>
    <w:tmpl w:val="599043E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222117">
    <w:abstractNumId w:val="12"/>
  </w:num>
  <w:num w:numId="2" w16cid:durableId="1926841429">
    <w:abstractNumId w:val="26"/>
  </w:num>
  <w:num w:numId="3" w16cid:durableId="1544711281">
    <w:abstractNumId w:val="18"/>
  </w:num>
  <w:num w:numId="4" w16cid:durableId="1581326829">
    <w:abstractNumId w:val="10"/>
  </w:num>
  <w:num w:numId="5" w16cid:durableId="666052774">
    <w:abstractNumId w:val="21"/>
  </w:num>
  <w:num w:numId="6" w16cid:durableId="2001811344">
    <w:abstractNumId w:val="25"/>
  </w:num>
  <w:num w:numId="7" w16cid:durableId="1961450951">
    <w:abstractNumId w:val="3"/>
  </w:num>
  <w:num w:numId="8" w16cid:durableId="1231960582">
    <w:abstractNumId w:val="1"/>
  </w:num>
  <w:num w:numId="9" w16cid:durableId="1319841356">
    <w:abstractNumId w:val="28"/>
  </w:num>
  <w:num w:numId="10" w16cid:durableId="750546815">
    <w:abstractNumId w:val="4"/>
  </w:num>
  <w:num w:numId="11" w16cid:durableId="154421400">
    <w:abstractNumId w:val="11"/>
  </w:num>
  <w:num w:numId="12" w16cid:durableId="1851873194">
    <w:abstractNumId w:val="20"/>
  </w:num>
  <w:num w:numId="13" w16cid:durableId="2054382776">
    <w:abstractNumId w:val="23"/>
  </w:num>
  <w:num w:numId="14" w16cid:durableId="1527866747">
    <w:abstractNumId w:val="32"/>
  </w:num>
  <w:num w:numId="15" w16cid:durableId="558790210">
    <w:abstractNumId w:val="6"/>
  </w:num>
  <w:num w:numId="16" w16cid:durableId="1516656174">
    <w:abstractNumId w:val="13"/>
  </w:num>
  <w:num w:numId="17" w16cid:durableId="1897163379">
    <w:abstractNumId w:val="7"/>
  </w:num>
  <w:num w:numId="18" w16cid:durableId="1869248459">
    <w:abstractNumId w:val="24"/>
  </w:num>
  <w:num w:numId="19" w16cid:durableId="200754087">
    <w:abstractNumId w:val="9"/>
  </w:num>
  <w:num w:numId="20" w16cid:durableId="543835739">
    <w:abstractNumId w:val="15"/>
  </w:num>
  <w:num w:numId="21" w16cid:durableId="176431692">
    <w:abstractNumId w:val="27"/>
  </w:num>
  <w:num w:numId="22" w16cid:durableId="1390150279">
    <w:abstractNumId w:val="29"/>
  </w:num>
  <w:num w:numId="23" w16cid:durableId="1792281296">
    <w:abstractNumId w:val="0"/>
  </w:num>
  <w:num w:numId="24" w16cid:durableId="1320889886">
    <w:abstractNumId w:val="31"/>
  </w:num>
  <w:num w:numId="25" w16cid:durableId="890337505">
    <w:abstractNumId w:val="33"/>
  </w:num>
  <w:num w:numId="26" w16cid:durableId="1291856758">
    <w:abstractNumId w:val="8"/>
  </w:num>
  <w:num w:numId="27" w16cid:durableId="434596441">
    <w:abstractNumId w:val="22"/>
  </w:num>
  <w:num w:numId="28" w16cid:durableId="258948529">
    <w:abstractNumId w:val="5"/>
  </w:num>
  <w:num w:numId="29" w16cid:durableId="922372725">
    <w:abstractNumId w:val="17"/>
  </w:num>
  <w:num w:numId="30" w16cid:durableId="392045208">
    <w:abstractNumId w:val="2"/>
  </w:num>
  <w:num w:numId="31" w16cid:durableId="484471622">
    <w:abstractNumId w:val="30"/>
  </w:num>
  <w:num w:numId="32" w16cid:durableId="1335761801">
    <w:abstractNumId w:val="19"/>
  </w:num>
  <w:num w:numId="33" w16cid:durableId="997810717">
    <w:abstractNumId w:val="16"/>
  </w:num>
  <w:num w:numId="34" w16cid:durableId="39440034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DEF"/>
    <w:rsid w:val="00061A4B"/>
    <w:rsid w:val="00085954"/>
    <w:rsid w:val="00087AC2"/>
    <w:rsid w:val="00097C87"/>
    <w:rsid w:val="000B7FB6"/>
    <w:rsid w:val="000C25C2"/>
    <w:rsid w:val="000D023D"/>
    <w:rsid w:val="000E77E3"/>
    <w:rsid w:val="00115F95"/>
    <w:rsid w:val="0013306B"/>
    <w:rsid w:val="00152F6F"/>
    <w:rsid w:val="00157632"/>
    <w:rsid w:val="001721A3"/>
    <w:rsid w:val="0018337E"/>
    <w:rsid w:val="001A1E45"/>
    <w:rsid w:val="001D37DB"/>
    <w:rsid w:val="001F420F"/>
    <w:rsid w:val="001F4B84"/>
    <w:rsid w:val="00205BEA"/>
    <w:rsid w:val="00210028"/>
    <w:rsid w:val="00225641"/>
    <w:rsid w:val="00243D14"/>
    <w:rsid w:val="00245A68"/>
    <w:rsid w:val="00247824"/>
    <w:rsid w:val="002605E3"/>
    <w:rsid w:val="002815D5"/>
    <w:rsid w:val="0028686B"/>
    <w:rsid w:val="002B2C0A"/>
    <w:rsid w:val="002C554E"/>
    <w:rsid w:val="002C7CA6"/>
    <w:rsid w:val="002D393F"/>
    <w:rsid w:val="002F41F7"/>
    <w:rsid w:val="003152C7"/>
    <w:rsid w:val="00317075"/>
    <w:rsid w:val="00366578"/>
    <w:rsid w:val="00367264"/>
    <w:rsid w:val="00377D53"/>
    <w:rsid w:val="003A0CBC"/>
    <w:rsid w:val="003F0929"/>
    <w:rsid w:val="003F5135"/>
    <w:rsid w:val="004112AA"/>
    <w:rsid w:val="00441347"/>
    <w:rsid w:val="00460AF7"/>
    <w:rsid w:val="00466C04"/>
    <w:rsid w:val="00467EFE"/>
    <w:rsid w:val="004921FA"/>
    <w:rsid w:val="004927FE"/>
    <w:rsid w:val="004A041D"/>
    <w:rsid w:val="004A3C6C"/>
    <w:rsid w:val="004C314E"/>
    <w:rsid w:val="004C36A3"/>
    <w:rsid w:val="004D6873"/>
    <w:rsid w:val="004E3381"/>
    <w:rsid w:val="00511F26"/>
    <w:rsid w:val="00517A8B"/>
    <w:rsid w:val="00541FA2"/>
    <w:rsid w:val="00557695"/>
    <w:rsid w:val="00567132"/>
    <w:rsid w:val="00584911"/>
    <w:rsid w:val="00587FAE"/>
    <w:rsid w:val="005959B0"/>
    <w:rsid w:val="005C7C37"/>
    <w:rsid w:val="005F02A4"/>
    <w:rsid w:val="00626795"/>
    <w:rsid w:val="00644C3A"/>
    <w:rsid w:val="00667B2F"/>
    <w:rsid w:val="00681680"/>
    <w:rsid w:val="006C2D68"/>
    <w:rsid w:val="006D7DC9"/>
    <w:rsid w:val="006F74EB"/>
    <w:rsid w:val="007040BB"/>
    <w:rsid w:val="00712856"/>
    <w:rsid w:val="00724D1A"/>
    <w:rsid w:val="007524C1"/>
    <w:rsid w:val="0075364A"/>
    <w:rsid w:val="007B0DA0"/>
    <w:rsid w:val="007E30A2"/>
    <w:rsid w:val="008105B5"/>
    <w:rsid w:val="008173D0"/>
    <w:rsid w:val="00836B2C"/>
    <w:rsid w:val="00844773"/>
    <w:rsid w:val="00850227"/>
    <w:rsid w:val="00857DD4"/>
    <w:rsid w:val="0087327B"/>
    <w:rsid w:val="008735D0"/>
    <w:rsid w:val="008800CC"/>
    <w:rsid w:val="008A63D0"/>
    <w:rsid w:val="008C6D19"/>
    <w:rsid w:val="008F2665"/>
    <w:rsid w:val="00902FC6"/>
    <w:rsid w:val="00911448"/>
    <w:rsid w:val="00923F81"/>
    <w:rsid w:val="00926A4D"/>
    <w:rsid w:val="00940902"/>
    <w:rsid w:val="00941105"/>
    <w:rsid w:val="0098100B"/>
    <w:rsid w:val="00981165"/>
    <w:rsid w:val="00981B30"/>
    <w:rsid w:val="009877B5"/>
    <w:rsid w:val="009936C6"/>
    <w:rsid w:val="009938ED"/>
    <w:rsid w:val="009B070E"/>
    <w:rsid w:val="009C7FB9"/>
    <w:rsid w:val="009E6FCC"/>
    <w:rsid w:val="009F5980"/>
    <w:rsid w:val="00A250DE"/>
    <w:rsid w:val="00A27C2B"/>
    <w:rsid w:val="00A31B20"/>
    <w:rsid w:val="00A33B5B"/>
    <w:rsid w:val="00A36BFD"/>
    <w:rsid w:val="00A4391D"/>
    <w:rsid w:val="00A61DFB"/>
    <w:rsid w:val="00AB5A88"/>
    <w:rsid w:val="00B14843"/>
    <w:rsid w:val="00B15BB8"/>
    <w:rsid w:val="00B45F0F"/>
    <w:rsid w:val="00B535EF"/>
    <w:rsid w:val="00B65F07"/>
    <w:rsid w:val="00B7335F"/>
    <w:rsid w:val="00B91C32"/>
    <w:rsid w:val="00B92F46"/>
    <w:rsid w:val="00BA3C1A"/>
    <w:rsid w:val="00BB7DEF"/>
    <w:rsid w:val="00BD45EA"/>
    <w:rsid w:val="00BE2975"/>
    <w:rsid w:val="00C06E6B"/>
    <w:rsid w:val="00C15BE8"/>
    <w:rsid w:val="00C35DE2"/>
    <w:rsid w:val="00C515FA"/>
    <w:rsid w:val="00C5556C"/>
    <w:rsid w:val="00C7305A"/>
    <w:rsid w:val="00C74C2B"/>
    <w:rsid w:val="00CA430E"/>
    <w:rsid w:val="00CB2D8C"/>
    <w:rsid w:val="00CC03F5"/>
    <w:rsid w:val="00CD4DBC"/>
    <w:rsid w:val="00CD6635"/>
    <w:rsid w:val="00CE22E7"/>
    <w:rsid w:val="00D06933"/>
    <w:rsid w:val="00D10A15"/>
    <w:rsid w:val="00D1112E"/>
    <w:rsid w:val="00D672EA"/>
    <w:rsid w:val="00D87E5D"/>
    <w:rsid w:val="00DB1571"/>
    <w:rsid w:val="00DB3793"/>
    <w:rsid w:val="00E26C67"/>
    <w:rsid w:val="00E35EF6"/>
    <w:rsid w:val="00E81C10"/>
    <w:rsid w:val="00EA3A96"/>
    <w:rsid w:val="00EB7ADF"/>
    <w:rsid w:val="00ED0CF2"/>
    <w:rsid w:val="00ED2E82"/>
    <w:rsid w:val="00EF438D"/>
    <w:rsid w:val="00F04E34"/>
    <w:rsid w:val="00F07FDA"/>
    <w:rsid w:val="00F14D51"/>
    <w:rsid w:val="00F72E71"/>
    <w:rsid w:val="00F84FF9"/>
    <w:rsid w:val="00F92479"/>
    <w:rsid w:val="00FF1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00252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CD66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D672EA"/>
    <w:pPr>
      <w:spacing w:after="0" w:line="240" w:lineRule="auto"/>
    </w:pPr>
  </w:style>
  <w:style w:type="paragraph" w:styleId="ListeParagraf">
    <w:name w:val="List Paragraph"/>
    <w:basedOn w:val="Normal"/>
    <w:uiPriority w:val="34"/>
    <w:qFormat/>
    <w:rsid w:val="009C7FB9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4E3381"/>
    <w:rPr>
      <w:b/>
      <w:bCs/>
    </w:rPr>
  </w:style>
  <w:style w:type="character" w:styleId="Kpr">
    <w:name w:val="Hyperlink"/>
    <w:basedOn w:val="VarsaylanParagrafYazTipi"/>
    <w:uiPriority w:val="99"/>
    <w:unhideWhenUsed/>
    <w:rsid w:val="007E30A2"/>
    <w:rPr>
      <w:color w:val="0000FF"/>
      <w:u w:val="single"/>
    </w:rPr>
  </w:style>
  <w:style w:type="paragraph" w:styleId="BelgeBalantlar">
    <w:name w:val="Document Map"/>
    <w:basedOn w:val="Normal"/>
    <w:link w:val="BelgeBalantlarChar"/>
    <w:uiPriority w:val="99"/>
    <w:semiHidden/>
    <w:unhideWhenUsed/>
    <w:rsid w:val="00F84FF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BelgeBalantlarChar">
    <w:name w:val="Belge Bağlantıları Char"/>
    <w:basedOn w:val="VarsaylanParagrafYazTipi"/>
    <w:link w:val="BelgeBalantlar"/>
    <w:uiPriority w:val="99"/>
    <w:semiHidden/>
    <w:rsid w:val="00F84FF9"/>
    <w:rPr>
      <w:rFonts w:ascii="Times New Roman" w:hAnsi="Times New Roman" w:cs="Times New Roman"/>
      <w:sz w:val="24"/>
      <w:szCs w:val="24"/>
    </w:rPr>
  </w:style>
  <w:style w:type="paragraph" w:styleId="GvdeMetniGirintisi2">
    <w:name w:val="Body Text Indent 2"/>
    <w:basedOn w:val="Normal"/>
    <w:link w:val="GvdeMetniGirintisi2Char"/>
    <w:rsid w:val="00D06933"/>
    <w:pPr>
      <w:spacing w:after="0" w:line="36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GvdeMetniGirintisi2Char">
    <w:name w:val="Gövde Metni Girintisi 2 Char"/>
    <w:basedOn w:val="VarsaylanParagrafYazTipi"/>
    <w:link w:val="GvdeMetniGirintisi2"/>
    <w:rsid w:val="00D06933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ekMetni">
    <w:name w:val="Block Text"/>
    <w:basedOn w:val="Normal"/>
    <w:rsid w:val="00C35DE2"/>
    <w:pPr>
      <w:spacing w:after="0" w:line="240" w:lineRule="auto"/>
      <w:ind w:left="540" w:right="612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59"/>
    <w:rsid w:val="00C730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F14D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14D51"/>
  </w:style>
  <w:style w:type="paragraph" w:styleId="AltBilgi">
    <w:name w:val="footer"/>
    <w:basedOn w:val="Normal"/>
    <w:link w:val="AltBilgiChar"/>
    <w:uiPriority w:val="99"/>
    <w:unhideWhenUsed/>
    <w:rsid w:val="00F14D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14D51"/>
  </w:style>
  <w:style w:type="character" w:styleId="zmlenmeyenBahsetme">
    <w:name w:val="Unresolved Mention"/>
    <w:basedOn w:val="VarsaylanParagrafYazTipi"/>
    <w:uiPriority w:val="99"/>
    <w:semiHidden/>
    <w:unhideWhenUsed/>
    <w:rsid w:val="00E26C67"/>
    <w:rPr>
      <w:color w:val="605E5C"/>
      <w:shd w:val="clear" w:color="auto" w:fill="E1DFDD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3A0CBC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3A0CBC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3A0CBC"/>
    <w:rPr>
      <w:vertAlign w:val="superscript"/>
    </w:rPr>
  </w:style>
  <w:style w:type="numbering" w:customStyle="1" w:styleId="eAktarlan1Stili">
    <w:name w:val="İçe Aktarılan 1 Stili"/>
    <w:rsid w:val="008C6D19"/>
    <w:pPr>
      <w:numPr>
        <w:numId w:val="33"/>
      </w:numPr>
    </w:pPr>
  </w:style>
  <w:style w:type="character" w:customStyle="1" w:styleId="Balk1Char">
    <w:name w:val="Başlık 1 Char"/>
    <w:basedOn w:val="VarsaylanParagrafYazTipi"/>
    <w:link w:val="Balk1"/>
    <w:uiPriority w:val="9"/>
    <w:rsid w:val="00CD663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68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icagomanualofstyle.org/tools_citationguide/citation-guide-1.html" TargetMode="Externa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snadsistemi.org/download/isnad-2-yazim-kilavuz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www.isam.org.tr/uploads/65b393d2c163c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isam.org.tr/uploads/659557248c20f.pdf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9ADB2-661B-48EF-A8EE-03D073A1D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1820</Words>
  <Characters>10374</Characters>
  <Application>Microsoft Office Word</Application>
  <DocSecurity>0</DocSecurity>
  <Lines>86</Lines>
  <Paragraphs>24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  <vt:variant>
        <vt:lpstr>Headings</vt:lpstr>
      </vt:variant>
      <vt:variant>
        <vt:i4>9</vt:i4>
      </vt:variant>
    </vt:vector>
  </HeadingPairs>
  <TitlesOfParts>
    <vt:vector size="11" baseType="lpstr">
      <vt:lpstr/>
      <vt:lpstr/>
      <vt:lpstr>İBN HALDUN ÜNİVERSİTESİ VE ESENLER BELEDİYESİ</vt:lpstr>
      <vt:lpstr>İŞBİRLİĞİ PROTOKOLÜ</vt:lpstr>
      <vt:lpstr>MADDE 1. TARAFLAR</vt:lpstr>
      <vt:lpstr>MADDE 2. AMAÇ ve KONU</vt:lpstr>
      <vt:lpstr>MADDE 3. KAPSAM</vt:lpstr>
      <vt:lpstr>MADDE 4. SÜRE</vt:lpstr>
      <vt:lpstr>MADDE 5. ÜNİVERSİTENİN SORUMLULUKLARI</vt:lpstr>
      <vt:lpstr>MADDE 6. BELEDİYENİN SORUMLULUKLARI</vt:lpstr>
      <vt:lpstr>MADDE 7. YÜRÜRLÜK VE SONA ERDİRME </vt:lpstr>
    </vt:vector>
  </TitlesOfParts>
  <Company/>
  <LinksUpToDate>false</LinksUpToDate>
  <CharactersWithSpaces>12170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Supervisor</dc:creator>
  <cp:keywords/>
  <dc:description/>
  <cp:lastModifiedBy>Cemile Çankaya</cp:lastModifiedBy>
  <cp:revision>11</cp:revision>
  <cp:lastPrinted>2026-06-01T08:46:00Z</cp:lastPrinted>
  <dcterms:created xsi:type="dcterms:W3CDTF">2026-05-05T08:13:00Z</dcterms:created>
  <dcterms:modified xsi:type="dcterms:W3CDTF">2026-06-01T08:46:00Z</dcterms:modified>
</cp:coreProperties>
</file>